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6A" w:rsidRPr="000127B2" w:rsidRDefault="00A5596A" w:rsidP="00A5596A">
      <w:pPr>
        <w:pStyle w:val="a3"/>
        <w:jc w:val="left"/>
        <w:rPr>
          <w:color w:val="FF0000"/>
          <w:sz w:val="32"/>
          <w:szCs w:val="32"/>
          <w:lang w:val="en-GB"/>
        </w:rPr>
      </w:pPr>
      <w:r w:rsidRPr="000127B2">
        <w:rPr>
          <w:lang w:val="en-GB"/>
        </w:rPr>
        <w:tab/>
      </w:r>
      <w:r w:rsidRPr="000127B2">
        <w:rPr>
          <w:lang w:val="en-GB"/>
        </w:rPr>
        <w:tab/>
      </w:r>
      <w:r w:rsidRPr="000127B2">
        <w:rPr>
          <w:lang w:val="en-GB"/>
        </w:rPr>
        <w:tab/>
      </w:r>
      <w:r w:rsidRPr="000127B2">
        <w:rPr>
          <w:lang w:val="en-GB"/>
        </w:rPr>
        <w:tab/>
      </w:r>
      <w:r w:rsidRPr="000127B2">
        <w:rPr>
          <w:lang w:val="en-GB"/>
        </w:rPr>
        <w:tab/>
      </w:r>
      <w:r w:rsidRPr="000127B2">
        <w:rPr>
          <w:lang w:val="en-GB"/>
        </w:rPr>
        <w:tab/>
      </w:r>
      <w:r w:rsidRPr="000127B2">
        <w:rPr>
          <w:lang w:val="en-GB"/>
        </w:rPr>
        <w:tab/>
      </w:r>
      <w:r w:rsidRPr="000127B2">
        <w:rPr>
          <w:lang w:val="en-GB"/>
        </w:rPr>
        <w:tab/>
      </w:r>
      <w:r w:rsidRPr="000127B2">
        <w:rPr>
          <w:lang w:val="en-GB"/>
        </w:rPr>
        <w:tab/>
      </w:r>
    </w:p>
    <w:p w:rsidR="00A5596A" w:rsidRPr="000127B2" w:rsidRDefault="00A5596A" w:rsidP="00A5596A">
      <w:pPr>
        <w:pStyle w:val="a3"/>
        <w:jc w:val="both"/>
        <w:rPr>
          <w:rFonts w:ascii="Times New Roman" w:hAnsi="Times New Roman"/>
          <w:lang w:val="en-GB"/>
        </w:rPr>
      </w:pPr>
      <w:r>
        <w:rPr>
          <w:noProof/>
          <w:lang w:val="en-US" w:eastAsia="zh-TW"/>
        </w:rPr>
        <mc:AlternateContent>
          <mc:Choice Requires="wps">
            <w:drawing>
              <wp:anchor distT="0" distB="0" distL="114300" distR="114300" simplePos="0" relativeHeight="251659264" behindDoc="0" locked="0" layoutInCell="1" allowOverlap="1">
                <wp:simplePos x="0" y="0"/>
                <wp:positionH relativeFrom="column">
                  <wp:posOffset>2421255</wp:posOffset>
                </wp:positionH>
                <wp:positionV relativeFrom="paragraph">
                  <wp:posOffset>155575</wp:posOffset>
                </wp:positionV>
                <wp:extent cx="1755140" cy="626745"/>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626745"/>
                        </a:xfrm>
                        <a:prstGeom prst="rect">
                          <a:avLst/>
                        </a:prstGeom>
                        <a:solidFill>
                          <a:srgbClr val="FFFFFF"/>
                        </a:solidFill>
                        <a:ln w="9525">
                          <a:noFill/>
                          <a:miter lim="800000"/>
                          <a:headEnd/>
                          <a:tailEnd/>
                        </a:ln>
                      </wps:spPr>
                      <wps:txbx>
                        <w:txbxContent>
                          <w:p w:rsidR="00A5596A" w:rsidRPr="0021230B" w:rsidRDefault="00A5596A" w:rsidP="00A5596A">
                            <w:pPr>
                              <w:jc w:val="center"/>
                              <w:rPr>
                                <w:b/>
                                <w:color w:val="FF0000"/>
                                <w:sz w:val="36"/>
                                <w:szCs w:val="36"/>
                              </w:rPr>
                            </w:pPr>
                            <w:r w:rsidRPr="0021230B">
                              <w:rPr>
                                <w:b/>
                                <w:color w:val="FF0000"/>
                                <w:sz w:val="36"/>
                                <w:szCs w:val="36"/>
                              </w:rPr>
                              <w:t>Logo of foreign university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0.65pt;margin-top:12.25pt;width:138.2pt;height:49.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" stroked="f">
                <v:textbox style="mso-fit-shape-to-text:t">
                  <w:txbxContent>
                    <w:p w:rsidR="00A5596A" w:rsidRPr="0021230B" w:rsidRDefault="00A5596A" w:rsidP="00A5596A">
                      <w:pPr>
                        <w:jc w:val="center"/>
                        <w:rPr>
                          <w:b/>
                          <w:color w:val="FF0000"/>
                          <w:sz w:val="36"/>
                          <w:szCs w:val="36"/>
                        </w:rPr>
                      </w:pPr>
                      <w:r w:rsidRPr="0021230B">
                        <w:rPr>
                          <w:b/>
                          <w:color w:val="FF0000"/>
                          <w:sz w:val="36"/>
                          <w:szCs w:val="36"/>
                        </w:rPr>
                        <w:t>Logo of foreign university</w:t>
                      </w:r>
                    </w:p>
                  </w:txbxContent>
                </v:textbox>
              </v:shape>
            </w:pict>
          </mc:Fallback>
        </mc:AlternateContent>
      </w:r>
      <w:r>
        <w:rPr>
          <w:noProof/>
          <w:lang w:val="en-US" w:eastAsia="zh-TW"/>
        </w:rPr>
        <w:drawing>
          <wp:anchor distT="0" distB="0" distL="114935" distR="114935" simplePos="0" relativeHeight="251660288" behindDoc="1" locked="0" layoutInCell="1" allowOverlap="1">
            <wp:simplePos x="0" y="0"/>
            <wp:positionH relativeFrom="column">
              <wp:posOffset>68580</wp:posOffset>
            </wp:positionH>
            <wp:positionV relativeFrom="paragraph">
              <wp:posOffset>32385</wp:posOffset>
            </wp:positionV>
            <wp:extent cx="1247140" cy="778510"/>
            <wp:effectExtent l="0" t="0" r="0" b="2540"/>
            <wp:wrapTight wrapText="bothSides">
              <wp:wrapPolygon edited="0">
                <wp:start x="0" y="0"/>
                <wp:lineTo x="0" y="21142"/>
                <wp:lineTo x="21116" y="21142"/>
                <wp:lineTo x="211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140" cy="7785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5596A" w:rsidRPr="00A5596A" w:rsidRDefault="00A5596A" w:rsidP="00A5596A">
      <w:pPr>
        <w:pStyle w:val="a3"/>
        <w:spacing w:before="2280"/>
        <w:rPr>
          <w:rFonts w:ascii="Times New Roman" w:hAnsi="Times New Roman"/>
          <w:lang w:val="en-GB"/>
        </w:rPr>
      </w:pPr>
      <w:r w:rsidRPr="00A5596A">
        <w:rPr>
          <w:rFonts w:ascii="Times New Roman" w:hAnsi="Times New Roman"/>
          <w:lang w:val="en-GB"/>
        </w:rPr>
        <w:t>MEMORANDUM of UNDERSTANDING</w:t>
      </w:r>
    </w:p>
    <w:p w:rsidR="00A5596A" w:rsidRPr="000127B2" w:rsidRDefault="00A5596A" w:rsidP="00A5596A">
      <w:pPr>
        <w:spacing w:before="840" w:after="840" w:line="360" w:lineRule="atLeast"/>
        <w:jc w:val="center"/>
        <w:rPr>
          <w:b/>
          <w:sz w:val="44"/>
          <w:lang w:val="en-GB"/>
        </w:rPr>
      </w:pPr>
      <w:proofErr w:type="gramStart"/>
      <w:r w:rsidRPr="000127B2">
        <w:rPr>
          <w:b/>
          <w:sz w:val="44"/>
          <w:lang w:val="en-GB"/>
        </w:rPr>
        <w:t>between</w:t>
      </w:r>
      <w:proofErr w:type="gramEnd"/>
    </w:p>
    <w:p w:rsidR="008A6968" w:rsidRPr="001F79B5" w:rsidRDefault="008A6968" w:rsidP="008A6968">
      <w:pPr>
        <w:spacing w:before="120"/>
        <w:jc w:val="center"/>
        <w:rPr>
          <w:b/>
          <w:color w:val="000000" w:themeColor="text1"/>
          <w:sz w:val="40"/>
          <w:lang w:val="en-GB"/>
        </w:rPr>
      </w:pPr>
      <w:r w:rsidRPr="001F79B5">
        <w:rPr>
          <w:b/>
          <w:color w:val="000000" w:themeColor="text1"/>
          <w:sz w:val="40"/>
          <w:lang w:val="en-GB"/>
        </w:rPr>
        <w:t>Department of XXX</w:t>
      </w:r>
    </w:p>
    <w:p w:rsidR="000F4C6B" w:rsidRDefault="000F4C6B" w:rsidP="000F4C6B">
      <w:pPr>
        <w:spacing w:before="120"/>
        <w:jc w:val="center"/>
        <w:rPr>
          <w:b/>
          <w:sz w:val="40"/>
          <w:lang w:val="en-GB"/>
        </w:rPr>
      </w:pPr>
      <w:r>
        <w:rPr>
          <w:b/>
          <w:sz w:val="40"/>
          <w:lang w:val="en-GB"/>
        </w:rPr>
        <w:t xml:space="preserve">College of Medicine/Engineering/Management </w:t>
      </w:r>
    </w:p>
    <w:p w:rsidR="00A5596A" w:rsidRDefault="00A5596A" w:rsidP="00A5596A">
      <w:pPr>
        <w:spacing w:before="120"/>
        <w:jc w:val="center"/>
        <w:rPr>
          <w:b/>
          <w:sz w:val="40"/>
          <w:lang w:val="en-GB"/>
        </w:rPr>
      </w:pPr>
      <w:r w:rsidRPr="00E734A2">
        <w:rPr>
          <w:b/>
          <w:sz w:val="40"/>
          <w:lang w:val="en-GB"/>
        </w:rPr>
        <w:t>Chang Gung University</w:t>
      </w:r>
    </w:p>
    <w:p w:rsidR="00A5596A" w:rsidRDefault="00A5596A" w:rsidP="00A5596A">
      <w:pPr>
        <w:spacing w:before="120"/>
        <w:jc w:val="center"/>
        <w:rPr>
          <w:b/>
          <w:sz w:val="40"/>
          <w:lang w:val="en-GB"/>
        </w:rPr>
      </w:pPr>
      <w:r w:rsidRPr="00E734A2">
        <w:rPr>
          <w:b/>
          <w:sz w:val="40"/>
          <w:lang w:val="en-GB"/>
        </w:rPr>
        <w:t>(Taiwan</w:t>
      </w:r>
      <w:r w:rsidR="009D487C">
        <w:rPr>
          <w:rFonts w:eastAsiaTheme="minorEastAsia" w:hint="eastAsia"/>
          <w:b/>
          <w:sz w:val="40"/>
          <w:lang w:val="en-GB" w:eastAsia="zh-TW"/>
        </w:rPr>
        <w:t>, R.O.C.</w:t>
      </w:r>
      <w:r w:rsidRPr="00E734A2">
        <w:rPr>
          <w:b/>
          <w:sz w:val="40"/>
          <w:lang w:val="en-GB"/>
        </w:rPr>
        <w:t>)</w:t>
      </w:r>
    </w:p>
    <w:p w:rsidR="00A5596A" w:rsidRPr="000127B2" w:rsidRDefault="00A5596A" w:rsidP="00A5596A">
      <w:pPr>
        <w:spacing w:before="600" w:after="600" w:line="360" w:lineRule="atLeast"/>
        <w:jc w:val="center"/>
        <w:rPr>
          <w:b/>
          <w:sz w:val="40"/>
          <w:lang w:val="en-US"/>
        </w:rPr>
      </w:pPr>
      <w:proofErr w:type="gramStart"/>
      <w:r w:rsidRPr="000127B2">
        <w:rPr>
          <w:b/>
          <w:sz w:val="40"/>
          <w:lang w:val="en-US"/>
        </w:rPr>
        <w:t>and</w:t>
      </w:r>
      <w:proofErr w:type="gramEnd"/>
    </w:p>
    <w:p w:rsidR="008A6968" w:rsidRPr="001F79B5" w:rsidRDefault="008A6968" w:rsidP="008A6968">
      <w:pPr>
        <w:spacing w:before="120"/>
        <w:jc w:val="center"/>
        <w:rPr>
          <w:b/>
          <w:color w:val="FF0000"/>
          <w:sz w:val="40"/>
          <w:lang w:val="en-GB"/>
        </w:rPr>
      </w:pPr>
      <w:r w:rsidRPr="001F79B5">
        <w:rPr>
          <w:b/>
          <w:color w:val="FF0000"/>
          <w:sz w:val="40"/>
          <w:lang w:val="en-GB"/>
        </w:rPr>
        <w:t>Department of XXX</w:t>
      </w:r>
    </w:p>
    <w:p w:rsidR="000F4C6B" w:rsidRDefault="000F4C6B" w:rsidP="00A5596A">
      <w:pPr>
        <w:jc w:val="center"/>
        <w:rPr>
          <w:b/>
          <w:color w:val="FF0000"/>
          <w:sz w:val="40"/>
          <w:szCs w:val="40"/>
          <w:lang w:val="en-GB"/>
        </w:rPr>
      </w:pPr>
      <w:r w:rsidRPr="000F4C6B">
        <w:rPr>
          <w:b/>
          <w:color w:val="FF0000"/>
          <w:sz w:val="40"/>
          <w:szCs w:val="40"/>
          <w:lang w:val="en-GB"/>
        </w:rPr>
        <w:t>College of Medicine/Engineering/Management</w:t>
      </w:r>
    </w:p>
    <w:p w:rsidR="00A5596A" w:rsidRPr="00A5596A" w:rsidRDefault="00A5596A" w:rsidP="00A5596A">
      <w:pPr>
        <w:jc w:val="center"/>
        <w:rPr>
          <w:b/>
          <w:color w:val="FF0000"/>
          <w:sz w:val="40"/>
          <w:szCs w:val="40"/>
          <w:lang w:val="en-GB"/>
        </w:rPr>
      </w:pPr>
      <w:r w:rsidRPr="00A5596A">
        <w:rPr>
          <w:b/>
          <w:color w:val="FF0000"/>
          <w:sz w:val="40"/>
          <w:szCs w:val="40"/>
          <w:lang w:val="en-GB"/>
        </w:rPr>
        <w:t>Foreign University Name</w:t>
      </w:r>
    </w:p>
    <w:p w:rsidR="004A1B15" w:rsidRDefault="00A5596A" w:rsidP="00A5596A">
      <w:pPr>
        <w:jc w:val="center"/>
        <w:rPr>
          <w:b/>
          <w:color w:val="FF0000"/>
          <w:sz w:val="40"/>
          <w:szCs w:val="40"/>
          <w:lang w:val="en-GB"/>
        </w:rPr>
      </w:pPr>
      <w:r w:rsidRPr="00A5596A">
        <w:rPr>
          <w:b/>
          <w:color w:val="FF0000"/>
          <w:sz w:val="40"/>
          <w:szCs w:val="40"/>
          <w:lang w:val="en-GB"/>
        </w:rPr>
        <w:t>(Country Name)</w:t>
      </w:r>
    </w:p>
    <w:p w:rsidR="00A5596A" w:rsidRDefault="00A5596A" w:rsidP="00A5596A">
      <w:pPr>
        <w:jc w:val="center"/>
        <w:rPr>
          <w:b/>
          <w:color w:val="FF0000"/>
          <w:sz w:val="40"/>
          <w:szCs w:val="40"/>
          <w:lang w:val="en-GB"/>
        </w:rPr>
      </w:pPr>
    </w:p>
    <w:p w:rsidR="00A5596A" w:rsidRDefault="00A5596A" w:rsidP="00A5596A">
      <w:pPr>
        <w:jc w:val="center"/>
        <w:rPr>
          <w:b/>
          <w:color w:val="FF0000"/>
          <w:sz w:val="40"/>
          <w:szCs w:val="40"/>
          <w:lang w:val="en-GB"/>
        </w:rPr>
      </w:pPr>
    </w:p>
    <w:p w:rsidR="00A5596A" w:rsidRDefault="00A5596A" w:rsidP="00A5596A">
      <w:pPr>
        <w:jc w:val="center"/>
        <w:rPr>
          <w:b/>
          <w:color w:val="FF0000"/>
          <w:sz w:val="40"/>
          <w:szCs w:val="40"/>
          <w:lang w:val="en-GB"/>
        </w:rPr>
      </w:pPr>
    </w:p>
    <w:p w:rsidR="00C61025" w:rsidRPr="00C61025" w:rsidRDefault="00527579" w:rsidP="00C61025">
      <w:pPr>
        <w:pStyle w:val="a5"/>
        <w:jc w:val="both"/>
        <w:rPr>
          <w:lang w:val="fr-FR"/>
        </w:rPr>
      </w:pPr>
      <w:proofErr w:type="gramStart"/>
      <w:r w:rsidRPr="00527579">
        <w:rPr>
          <w:lang w:val="en-GB"/>
        </w:rPr>
        <w:lastRenderedPageBreak/>
        <w:t>In view of the</w:t>
      </w:r>
      <w:r>
        <w:rPr>
          <w:lang w:val="en-GB"/>
        </w:rPr>
        <w:t xml:space="preserve"> </w:t>
      </w:r>
      <w:r w:rsidR="00C61025" w:rsidRPr="00C61025">
        <w:rPr>
          <w:lang w:val="fr-FR"/>
        </w:rPr>
        <w:t>interest in the teaching and research activities of our respective universities, and</w:t>
      </w:r>
      <w:r>
        <w:rPr>
          <w:lang w:val="fr-FR"/>
        </w:rPr>
        <w:t xml:space="preserve"> t</w:t>
      </w:r>
      <w:r w:rsidR="00C61025" w:rsidRPr="00C61025">
        <w:rPr>
          <w:lang w:val="fr-FR"/>
        </w:rPr>
        <w:t>o deepen the understanding of the economic, social and cultural issues and traditions of respective countries.</w:t>
      </w:r>
      <w:proofErr w:type="gramEnd"/>
    </w:p>
    <w:p w:rsidR="009D487C" w:rsidRPr="006D66A6" w:rsidRDefault="00A5596A" w:rsidP="006D66A6">
      <w:pPr>
        <w:spacing w:before="100" w:beforeAutospacing="1" w:after="100" w:afterAutospacing="1"/>
        <w:rPr>
          <w:rFonts w:eastAsiaTheme="minorEastAsia"/>
          <w:color w:val="000000"/>
          <w:sz w:val="24"/>
          <w:szCs w:val="24"/>
        </w:rPr>
      </w:pPr>
      <w:r w:rsidRPr="006D66A6">
        <w:rPr>
          <w:rFonts w:eastAsiaTheme="minorEastAsia"/>
          <w:b/>
          <w:sz w:val="24"/>
          <w:szCs w:val="24"/>
          <w:lang w:val="en-GB"/>
        </w:rPr>
        <w:t>Chang Gung University (CGU),</w:t>
      </w:r>
      <w:r w:rsidRPr="006D66A6">
        <w:rPr>
          <w:rFonts w:eastAsiaTheme="minorEastAsia"/>
          <w:sz w:val="24"/>
          <w:szCs w:val="24"/>
          <w:lang w:val="en-GB"/>
        </w:rPr>
        <w:t xml:space="preserve"> represented by its President </w:t>
      </w:r>
      <w:r w:rsidRPr="006D66A6">
        <w:rPr>
          <w:rFonts w:eastAsiaTheme="minorEastAsia"/>
          <w:color w:val="000000"/>
          <w:sz w:val="24"/>
          <w:szCs w:val="24"/>
          <w:lang w:val="en-US"/>
        </w:rPr>
        <w:t>Dr. Chia-Chu Pao</w:t>
      </w:r>
      <w:r w:rsidRPr="006D66A6">
        <w:rPr>
          <w:rFonts w:eastAsiaTheme="minorEastAsia"/>
          <w:sz w:val="24"/>
          <w:szCs w:val="24"/>
          <w:lang w:val="en-GB"/>
        </w:rPr>
        <w:t xml:space="preserve">, located </w:t>
      </w:r>
      <w:r w:rsidR="009D487C" w:rsidRPr="006D66A6">
        <w:rPr>
          <w:rFonts w:eastAsiaTheme="minorEastAsia"/>
          <w:color w:val="000000" w:themeColor="text1"/>
          <w:sz w:val="24"/>
          <w:szCs w:val="24"/>
          <w:lang w:val="en-GB"/>
        </w:rPr>
        <w:t>at</w:t>
      </w:r>
      <w:r w:rsidR="006D66A6">
        <w:rPr>
          <w:rFonts w:eastAsiaTheme="minorEastAsia" w:hint="eastAsia"/>
          <w:color w:val="000000" w:themeColor="text1"/>
          <w:sz w:val="24"/>
          <w:szCs w:val="24"/>
          <w:lang w:val="en-GB" w:eastAsia="zh-TW"/>
        </w:rPr>
        <w:t xml:space="preserve"> </w:t>
      </w:r>
      <w:r w:rsidR="006D66A6" w:rsidRPr="006D66A6">
        <w:rPr>
          <w:rFonts w:eastAsiaTheme="minorEastAsia"/>
          <w:color w:val="000000" w:themeColor="text1"/>
          <w:sz w:val="24"/>
          <w:szCs w:val="24"/>
        </w:rPr>
        <w:t>259 Wenhua 1</w:t>
      </w:r>
      <w:r w:rsidR="006D66A6" w:rsidRPr="00B5709D">
        <w:rPr>
          <w:rFonts w:eastAsiaTheme="minorEastAsia"/>
          <w:color w:val="000000" w:themeColor="text1"/>
          <w:sz w:val="24"/>
          <w:szCs w:val="24"/>
          <w:vertAlign w:val="superscript"/>
        </w:rPr>
        <w:t>st</w:t>
      </w:r>
      <w:r w:rsidR="006D66A6" w:rsidRPr="006D66A6">
        <w:rPr>
          <w:rFonts w:eastAsiaTheme="minorEastAsia"/>
          <w:color w:val="000000" w:themeColor="text1"/>
          <w:sz w:val="24"/>
          <w:szCs w:val="24"/>
        </w:rPr>
        <w:t xml:space="preserve"> Rd., Guishan Dist., Taoyuan City 33302, Taiwan (R.O.C.)</w:t>
      </w:r>
      <w:r w:rsidR="009D487C" w:rsidRPr="006D66A6">
        <w:rPr>
          <w:rFonts w:eastAsiaTheme="minorEastAsia" w:hint="eastAsia"/>
          <w:sz w:val="24"/>
          <w:szCs w:val="24"/>
          <w:lang w:val="en-GB" w:eastAsia="zh-TW"/>
        </w:rPr>
        <w:t xml:space="preserve"> </w:t>
      </w:r>
      <w:r w:rsidR="009D487C" w:rsidRPr="006D66A6">
        <w:rPr>
          <w:b/>
          <w:sz w:val="24"/>
          <w:szCs w:val="24"/>
          <w:lang w:val="en-US"/>
        </w:rPr>
        <w:t>and</w:t>
      </w:r>
      <w:r w:rsidR="009D487C" w:rsidRPr="006D66A6">
        <w:rPr>
          <w:b/>
          <w:color w:val="FF0000"/>
          <w:sz w:val="24"/>
          <w:szCs w:val="24"/>
          <w:lang w:val="en-GB"/>
        </w:rPr>
        <w:t xml:space="preserve"> </w:t>
      </w:r>
    </w:p>
    <w:p w:rsidR="00A5596A" w:rsidRPr="00B13CB0" w:rsidRDefault="00A5596A" w:rsidP="009D487C">
      <w:pPr>
        <w:pStyle w:val="Web"/>
        <w:spacing w:before="0" w:after="0"/>
      </w:pPr>
      <w:r w:rsidRPr="0021230B">
        <w:rPr>
          <w:b/>
          <w:color w:val="FF0000"/>
          <w:lang w:val="en-GB"/>
        </w:rPr>
        <w:t xml:space="preserve">University </w:t>
      </w:r>
      <w:proofErr w:type="gramStart"/>
      <w:r w:rsidRPr="0021230B">
        <w:rPr>
          <w:b/>
          <w:color w:val="FF0000"/>
          <w:lang w:val="en-GB"/>
        </w:rPr>
        <w:t>XXXXX</w:t>
      </w:r>
      <w:r w:rsidRPr="0021230B">
        <w:rPr>
          <w:color w:val="FF0000"/>
          <w:lang w:val="en-GB"/>
        </w:rPr>
        <w:t>,</w:t>
      </w:r>
      <w:proofErr w:type="gramEnd"/>
      <w:r w:rsidRPr="000127B2">
        <w:rPr>
          <w:lang w:val="en-GB"/>
        </w:rPr>
        <w:t xml:space="preserve"> </w:t>
      </w:r>
      <w:r>
        <w:rPr>
          <w:lang w:val="en-GB"/>
        </w:rPr>
        <w:t>is a</w:t>
      </w:r>
      <w:r w:rsidRPr="000127B2">
        <w:rPr>
          <w:lang w:val="en-GB"/>
        </w:rPr>
        <w:t xml:space="preserve"> higher education institution with a cultural and professional scientific nature, represented by its </w:t>
      </w:r>
      <w:r>
        <w:rPr>
          <w:lang w:val="en-GB"/>
        </w:rPr>
        <w:t>President, XXXXXX,</w:t>
      </w:r>
      <w:r w:rsidRPr="00B13CB0">
        <w:t xml:space="preserve"> located </w:t>
      </w:r>
      <w:r w:rsidR="00B5709D" w:rsidRPr="00B13CB0">
        <w:t>at</w:t>
      </w:r>
      <w:r w:rsidR="00B5709D">
        <w:t>:</w:t>
      </w:r>
      <w:r>
        <w:t xml:space="preserve"> XXXXXXXX.</w:t>
      </w:r>
      <w:r w:rsidRPr="00B13CB0">
        <w:t xml:space="preserve"> </w:t>
      </w:r>
    </w:p>
    <w:p w:rsidR="00A5596A" w:rsidRDefault="00A5596A" w:rsidP="00A5596A">
      <w:pPr>
        <w:rPr>
          <w:sz w:val="24"/>
          <w:lang w:val="en-US"/>
        </w:rPr>
      </w:pPr>
    </w:p>
    <w:p w:rsidR="00A5596A" w:rsidRPr="000127B2" w:rsidRDefault="00A5596A" w:rsidP="00A5596A">
      <w:pPr>
        <w:rPr>
          <w:sz w:val="24"/>
          <w:lang w:val="en-US"/>
        </w:rPr>
      </w:pPr>
      <w:r w:rsidRPr="000127B2">
        <w:rPr>
          <w:sz w:val="24"/>
          <w:lang w:val="en-US"/>
        </w:rPr>
        <w:t>Hereby agree on that which follows:</w:t>
      </w:r>
      <w:bookmarkStart w:id="0" w:name="_GoBack"/>
      <w:bookmarkEnd w:id="0"/>
    </w:p>
    <w:p w:rsidR="00A5596A" w:rsidRPr="000127B2" w:rsidRDefault="00A5596A" w:rsidP="00A5596A">
      <w:pPr>
        <w:jc w:val="both"/>
        <w:rPr>
          <w:sz w:val="24"/>
          <w:lang w:val="en-US"/>
        </w:rPr>
      </w:pPr>
    </w:p>
    <w:p w:rsidR="00A5596A" w:rsidRPr="00702493" w:rsidRDefault="00A5596A" w:rsidP="00A5596A">
      <w:pPr>
        <w:jc w:val="both"/>
        <w:rPr>
          <w:b/>
          <w:sz w:val="24"/>
          <w:lang w:val="en-GB"/>
        </w:rPr>
      </w:pPr>
      <w:r w:rsidRPr="00702493">
        <w:rPr>
          <w:b/>
          <w:sz w:val="24"/>
          <w:lang w:val="en-GB"/>
        </w:rPr>
        <w:t xml:space="preserve">ARTICLE 1: Areas for Cooperation </w:t>
      </w:r>
    </w:p>
    <w:p w:rsidR="00A5596A" w:rsidRPr="000127B2" w:rsidRDefault="00A5596A" w:rsidP="00A5596A">
      <w:pPr>
        <w:spacing w:before="120"/>
        <w:jc w:val="both"/>
        <w:rPr>
          <w:sz w:val="24"/>
          <w:lang w:val="en-GB"/>
        </w:rPr>
      </w:pPr>
      <w:r w:rsidRPr="000127B2">
        <w:rPr>
          <w:sz w:val="24"/>
          <w:szCs w:val="24"/>
          <w:lang w:val="en-GB"/>
        </w:rPr>
        <w:t xml:space="preserve">Cooperation between </w:t>
      </w:r>
      <w:r>
        <w:rPr>
          <w:sz w:val="24"/>
          <w:szCs w:val="24"/>
          <w:lang w:val="en-GB"/>
        </w:rPr>
        <w:t xml:space="preserve">the </w:t>
      </w:r>
      <w:r w:rsidRPr="000127B2">
        <w:rPr>
          <w:sz w:val="24"/>
          <w:szCs w:val="24"/>
          <w:lang w:val="en-GB"/>
        </w:rPr>
        <w:t>Parties covers the areas of teaching and research concerned by Science</w:t>
      </w:r>
      <w:r>
        <w:rPr>
          <w:sz w:val="24"/>
          <w:szCs w:val="24"/>
          <w:lang w:val="en-GB"/>
        </w:rPr>
        <w:t>s, Technologies</w:t>
      </w:r>
      <w:r w:rsidRPr="000127B2">
        <w:rPr>
          <w:sz w:val="24"/>
          <w:szCs w:val="24"/>
          <w:lang w:val="en-GB"/>
        </w:rPr>
        <w:t>, Health</w:t>
      </w:r>
      <w:r w:rsidR="00B713B1">
        <w:rPr>
          <w:sz w:val="24"/>
          <w:szCs w:val="24"/>
          <w:lang w:val="en-GB"/>
        </w:rPr>
        <w:t>, Management</w:t>
      </w:r>
      <w:r w:rsidRPr="000127B2">
        <w:rPr>
          <w:sz w:val="24"/>
          <w:szCs w:val="24"/>
          <w:lang w:val="en-GB"/>
        </w:rPr>
        <w:t xml:space="preserve"> and Education</w:t>
      </w:r>
      <w:r w:rsidRPr="000127B2">
        <w:rPr>
          <w:sz w:val="24"/>
          <w:lang w:val="en-GB"/>
        </w:rPr>
        <w:t>.</w:t>
      </w:r>
    </w:p>
    <w:p w:rsidR="00A5596A" w:rsidRPr="000127B2" w:rsidRDefault="00A5596A" w:rsidP="00A5596A">
      <w:pPr>
        <w:jc w:val="both"/>
        <w:rPr>
          <w:b/>
          <w:sz w:val="24"/>
          <w:lang w:val="en-GB"/>
        </w:rPr>
      </w:pPr>
    </w:p>
    <w:p w:rsidR="00A5596A" w:rsidRPr="000127B2" w:rsidRDefault="00A5596A" w:rsidP="00A5596A">
      <w:pPr>
        <w:spacing w:before="120"/>
        <w:jc w:val="both"/>
        <w:rPr>
          <w:b/>
          <w:sz w:val="24"/>
          <w:lang w:val="en-GB"/>
        </w:rPr>
      </w:pPr>
      <w:r w:rsidRPr="000127B2">
        <w:rPr>
          <w:b/>
          <w:sz w:val="24"/>
          <w:lang w:val="en-GB"/>
        </w:rPr>
        <w:t>ARTICLE 2: Objectives</w:t>
      </w:r>
    </w:p>
    <w:p w:rsidR="00A5596A" w:rsidRDefault="00A5596A" w:rsidP="00A5596A">
      <w:pPr>
        <w:jc w:val="both"/>
        <w:rPr>
          <w:sz w:val="18"/>
          <w:szCs w:val="18"/>
          <w:lang w:val="en-GB"/>
        </w:rPr>
      </w:pPr>
    </w:p>
    <w:p w:rsidR="00064734" w:rsidRPr="009D487C" w:rsidRDefault="00064734" w:rsidP="009D487C">
      <w:pPr>
        <w:pStyle w:val="ab"/>
        <w:numPr>
          <w:ilvl w:val="0"/>
          <w:numId w:val="4"/>
        </w:numPr>
        <w:jc w:val="both"/>
        <w:rPr>
          <w:sz w:val="24"/>
          <w:szCs w:val="24"/>
          <w:lang w:val="es-ES"/>
        </w:rPr>
      </w:pPr>
      <w:r w:rsidRPr="009D487C">
        <w:rPr>
          <w:sz w:val="24"/>
          <w:szCs w:val="24"/>
          <w:lang w:val="es-ES"/>
        </w:rPr>
        <w:t>Promote university exchanges by inviting appropriate qualified scholars of the Partner University of short-term teaching and/or research. Such scholars are not automatically considered employees of the Host University.</w:t>
      </w:r>
    </w:p>
    <w:p w:rsidR="00064734" w:rsidRPr="00064734" w:rsidRDefault="00064734" w:rsidP="00064734">
      <w:pPr>
        <w:jc w:val="both"/>
        <w:rPr>
          <w:sz w:val="24"/>
          <w:szCs w:val="24"/>
          <w:lang w:val="es-ES"/>
        </w:rPr>
      </w:pPr>
    </w:p>
    <w:p w:rsidR="00064734" w:rsidRPr="009D487C" w:rsidRDefault="00064734" w:rsidP="009D487C">
      <w:pPr>
        <w:pStyle w:val="ab"/>
        <w:numPr>
          <w:ilvl w:val="0"/>
          <w:numId w:val="4"/>
        </w:numPr>
        <w:jc w:val="both"/>
        <w:rPr>
          <w:sz w:val="24"/>
          <w:szCs w:val="24"/>
          <w:lang w:val="es-ES"/>
        </w:rPr>
      </w:pPr>
      <w:r w:rsidRPr="009D487C">
        <w:rPr>
          <w:sz w:val="24"/>
          <w:szCs w:val="24"/>
          <w:lang w:val="es-ES"/>
        </w:rPr>
        <w:t>Receive undergraduate and graduate students of the Partner University for periods of study on a space-available basis, provide such students the criteria for admission to the host nation and univesity.</w:t>
      </w:r>
    </w:p>
    <w:p w:rsidR="00064734" w:rsidRPr="00064734" w:rsidRDefault="00064734" w:rsidP="00064734">
      <w:pPr>
        <w:jc w:val="both"/>
        <w:rPr>
          <w:sz w:val="24"/>
          <w:szCs w:val="24"/>
          <w:lang w:val="es-ES"/>
        </w:rPr>
      </w:pPr>
    </w:p>
    <w:p w:rsidR="00064734" w:rsidRPr="009D487C" w:rsidRDefault="00064734" w:rsidP="009D487C">
      <w:pPr>
        <w:pStyle w:val="ab"/>
        <w:numPr>
          <w:ilvl w:val="0"/>
          <w:numId w:val="4"/>
        </w:numPr>
        <w:jc w:val="both"/>
        <w:rPr>
          <w:sz w:val="24"/>
          <w:szCs w:val="24"/>
          <w:lang w:val="es-ES"/>
        </w:rPr>
      </w:pPr>
      <w:r w:rsidRPr="009D487C">
        <w:rPr>
          <w:sz w:val="24"/>
          <w:szCs w:val="24"/>
          <w:lang w:val="es-ES"/>
        </w:rPr>
        <w:t xml:space="preserve">Organize symposia, conferences and meetings on research and education issues. </w:t>
      </w:r>
    </w:p>
    <w:p w:rsidR="00064734" w:rsidRPr="00064734" w:rsidRDefault="00064734" w:rsidP="00064734">
      <w:pPr>
        <w:jc w:val="both"/>
        <w:rPr>
          <w:sz w:val="24"/>
          <w:szCs w:val="24"/>
          <w:lang w:val="es-ES"/>
        </w:rPr>
      </w:pPr>
    </w:p>
    <w:p w:rsidR="00064734" w:rsidRPr="009D487C" w:rsidRDefault="00064734" w:rsidP="009D487C">
      <w:pPr>
        <w:pStyle w:val="ab"/>
        <w:numPr>
          <w:ilvl w:val="0"/>
          <w:numId w:val="4"/>
        </w:numPr>
        <w:jc w:val="both"/>
        <w:rPr>
          <w:sz w:val="24"/>
          <w:szCs w:val="24"/>
          <w:lang w:val="es-ES"/>
        </w:rPr>
      </w:pPr>
      <w:r w:rsidRPr="009D487C">
        <w:rPr>
          <w:sz w:val="24"/>
          <w:szCs w:val="24"/>
          <w:lang w:val="es-ES"/>
        </w:rPr>
        <w:t>Carry out joint reseaerch programs.</w:t>
      </w:r>
    </w:p>
    <w:p w:rsidR="00064734" w:rsidRPr="00064734" w:rsidRDefault="00064734" w:rsidP="00064734">
      <w:pPr>
        <w:jc w:val="both"/>
        <w:rPr>
          <w:sz w:val="24"/>
          <w:szCs w:val="24"/>
          <w:lang w:val="es-ES"/>
        </w:rPr>
      </w:pPr>
    </w:p>
    <w:p w:rsidR="00064734" w:rsidRPr="009D487C" w:rsidRDefault="00064734" w:rsidP="009D487C">
      <w:pPr>
        <w:pStyle w:val="ab"/>
        <w:numPr>
          <w:ilvl w:val="0"/>
          <w:numId w:val="4"/>
        </w:numPr>
        <w:jc w:val="both"/>
        <w:rPr>
          <w:sz w:val="24"/>
          <w:szCs w:val="24"/>
          <w:lang w:val="es-ES"/>
        </w:rPr>
      </w:pPr>
      <w:r w:rsidRPr="009D487C">
        <w:rPr>
          <w:sz w:val="24"/>
          <w:szCs w:val="24"/>
          <w:lang w:val="es-ES"/>
        </w:rPr>
        <w:t>Exchange information pertaining to developments in teaching and research at each university.</w:t>
      </w:r>
    </w:p>
    <w:p w:rsidR="00064734" w:rsidRDefault="00064734" w:rsidP="00A5596A">
      <w:pPr>
        <w:jc w:val="both"/>
        <w:rPr>
          <w:sz w:val="24"/>
          <w:szCs w:val="24"/>
          <w:lang w:val="en-GB"/>
        </w:rPr>
      </w:pPr>
    </w:p>
    <w:p w:rsidR="00A5596A" w:rsidRPr="009D487C" w:rsidRDefault="00A5596A" w:rsidP="009D487C">
      <w:pPr>
        <w:pStyle w:val="ab"/>
        <w:numPr>
          <w:ilvl w:val="0"/>
          <w:numId w:val="4"/>
        </w:numPr>
        <w:jc w:val="both"/>
        <w:rPr>
          <w:sz w:val="24"/>
          <w:lang w:val="en-GB"/>
        </w:rPr>
      </w:pPr>
      <w:r w:rsidRPr="009D487C">
        <w:rPr>
          <w:sz w:val="24"/>
          <w:szCs w:val="24"/>
          <w:lang w:val="en-GB"/>
        </w:rPr>
        <w:t>In the area of research, dispatch of researchers and teacher-researchers in the framework of common research and training and shall reserve favoured participation to those involved in scientific activities</w:t>
      </w:r>
      <w:r w:rsidRPr="009D487C">
        <w:rPr>
          <w:sz w:val="24"/>
          <w:lang w:val="en-GB"/>
        </w:rPr>
        <w:t>.</w:t>
      </w:r>
    </w:p>
    <w:p w:rsidR="00A5596A" w:rsidRPr="000127B2" w:rsidRDefault="00A5596A" w:rsidP="00A5596A">
      <w:pPr>
        <w:jc w:val="both"/>
        <w:rPr>
          <w:sz w:val="18"/>
          <w:szCs w:val="18"/>
          <w:lang w:val="en-GB"/>
        </w:rPr>
      </w:pPr>
    </w:p>
    <w:p w:rsidR="00A5596A" w:rsidRPr="000127B2" w:rsidRDefault="00A5596A" w:rsidP="00A5596A">
      <w:pPr>
        <w:spacing w:before="120"/>
        <w:jc w:val="both"/>
        <w:rPr>
          <w:b/>
          <w:sz w:val="24"/>
          <w:lang w:val="en-GB"/>
        </w:rPr>
      </w:pPr>
      <w:r w:rsidRPr="000127B2">
        <w:rPr>
          <w:b/>
          <w:sz w:val="24"/>
          <w:lang w:val="en-GB"/>
        </w:rPr>
        <w:t xml:space="preserve">ARTICLE </w:t>
      </w:r>
      <w:r w:rsidR="00B85357">
        <w:rPr>
          <w:b/>
          <w:sz w:val="24"/>
          <w:lang w:val="en-GB"/>
        </w:rPr>
        <w:t>3</w:t>
      </w:r>
      <w:r w:rsidRPr="000127B2">
        <w:rPr>
          <w:b/>
          <w:sz w:val="24"/>
          <w:lang w:val="en-GB"/>
        </w:rPr>
        <w:t>: Student exchange</w:t>
      </w:r>
      <w:r>
        <w:rPr>
          <w:b/>
          <w:sz w:val="24"/>
          <w:lang w:val="en-GB"/>
        </w:rPr>
        <w:t>s</w:t>
      </w:r>
    </w:p>
    <w:p w:rsidR="00A5596A" w:rsidRPr="00F41C86" w:rsidRDefault="00A5596A" w:rsidP="00F41C86">
      <w:pPr>
        <w:spacing w:before="120"/>
        <w:jc w:val="both"/>
        <w:rPr>
          <w:sz w:val="24"/>
          <w:szCs w:val="24"/>
          <w:lang w:val="en-GB"/>
        </w:rPr>
      </w:pPr>
      <w:r w:rsidRPr="00F41C86">
        <w:rPr>
          <w:sz w:val="24"/>
          <w:szCs w:val="24"/>
          <w:lang w:val="en-GB"/>
        </w:rPr>
        <w:t>For student exchanges, each University shall select candidates for exchange who shall be accepted by the Partner University subject to typical statutory reserves.</w:t>
      </w:r>
    </w:p>
    <w:p w:rsidR="00A5596A" w:rsidRDefault="00A5596A" w:rsidP="00A5596A">
      <w:pPr>
        <w:spacing w:before="120"/>
        <w:jc w:val="both"/>
        <w:rPr>
          <w:sz w:val="24"/>
          <w:szCs w:val="24"/>
          <w:lang w:val="en-GB"/>
        </w:rPr>
      </w:pPr>
      <w:r w:rsidRPr="000127B2">
        <w:rPr>
          <w:sz w:val="24"/>
          <w:szCs w:val="24"/>
          <w:lang w:val="en-GB"/>
        </w:rPr>
        <w:t xml:space="preserve">Participating students should fulfil their own personal expense requirements including accommodation, transportation and education material. They should ensure their social </w:t>
      </w:r>
      <w:r>
        <w:rPr>
          <w:sz w:val="24"/>
          <w:szCs w:val="24"/>
          <w:lang w:val="en-GB"/>
        </w:rPr>
        <w:t xml:space="preserve">security </w:t>
      </w:r>
      <w:r w:rsidRPr="000127B2">
        <w:rPr>
          <w:sz w:val="24"/>
          <w:szCs w:val="24"/>
          <w:lang w:val="en-GB"/>
        </w:rPr>
        <w:t>coverage and their civil liability and accept the regulations in force in this area in the partner country</w:t>
      </w:r>
      <w:r w:rsidRPr="000127B2">
        <w:rPr>
          <w:sz w:val="24"/>
          <w:lang w:val="en-GB"/>
        </w:rPr>
        <w:t xml:space="preserve">. </w:t>
      </w:r>
    </w:p>
    <w:p w:rsidR="00A5596A" w:rsidRPr="000127B2" w:rsidRDefault="00A5596A" w:rsidP="00A5596A">
      <w:pPr>
        <w:spacing w:before="120"/>
        <w:jc w:val="both"/>
        <w:rPr>
          <w:sz w:val="24"/>
          <w:szCs w:val="24"/>
          <w:lang w:val="en-GB"/>
        </w:rPr>
      </w:pPr>
    </w:p>
    <w:p w:rsidR="00A5596A" w:rsidRPr="000127B2" w:rsidRDefault="00A5596A" w:rsidP="00A5596A">
      <w:pPr>
        <w:spacing w:after="200" w:line="276" w:lineRule="auto"/>
        <w:rPr>
          <w:b/>
          <w:sz w:val="24"/>
          <w:lang w:val="en-GB"/>
        </w:rPr>
      </w:pPr>
      <w:r w:rsidRPr="000127B2">
        <w:rPr>
          <w:b/>
          <w:sz w:val="24"/>
          <w:lang w:val="en-GB"/>
        </w:rPr>
        <w:t xml:space="preserve">ARTICLE </w:t>
      </w:r>
      <w:r w:rsidR="00A36496">
        <w:rPr>
          <w:b/>
          <w:sz w:val="24"/>
          <w:lang w:val="en-GB"/>
        </w:rPr>
        <w:t>4</w:t>
      </w:r>
      <w:r w:rsidRPr="000127B2">
        <w:rPr>
          <w:b/>
          <w:sz w:val="24"/>
          <w:lang w:val="en-GB"/>
        </w:rPr>
        <w:t>: Responsibilities</w:t>
      </w:r>
    </w:p>
    <w:p w:rsidR="00B83746" w:rsidRPr="00F41C86" w:rsidRDefault="00B83746" w:rsidP="00B83746">
      <w:pPr>
        <w:spacing w:before="120"/>
        <w:jc w:val="both"/>
        <w:rPr>
          <w:sz w:val="24"/>
          <w:szCs w:val="24"/>
        </w:rPr>
      </w:pPr>
      <w:r w:rsidRPr="00F41C86">
        <w:rPr>
          <w:sz w:val="24"/>
          <w:szCs w:val="24"/>
        </w:rPr>
        <w:t>The respective home universities will provide all travel, visa, living, training and tuition arrangements and/or expenses.</w:t>
      </w:r>
    </w:p>
    <w:p w:rsidR="00A5596A" w:rsidRPr="000127B2" w:rsidRDefault="00A5596A" w:rsidP="00A5596A">
      <w:pPr>
        <w:spacing w:before="200"/>
        <w:jc w:val="both"/>
        <w:rPr>
          <w:sz w:val="24"/>
          <w:lang w:val="en-GB"/>
        </w:rPr>
      </w:pPr>
      <w:r>
        <w:rPr>
          <w:sz w:val="24"/>
          <w:lang w:val="en-GB"/>
        </w:rPr>
        <w:t>The originating establishment</w:t>
      </w:r>
      <w:r w:rsidRPr="000127B2">
        <w:rPr>
          <w:sz w:val="24"/>
          <w:lang w:val="en-GB"/>
        </w:rPr>
        <w:t xml:space="preserve"> shall remunerate its own researchers, teacher-researchers and administrative personnel during their visits abroad</w:t>
      </w:r>
      <w:r>
        <w:rPr>
          <w:sz w:val="24"/>
          <w:lang w:val="en-GB"/>
        </w:rPr>
        <w:t xml:space="preserve"> and continue to do so.</w:t>
      </w:r>
      <w:r w:rsidRPr="000127B2">
        <w:rPr>
          <w:sz w:val="24"/>
          <w:lang w:val="en-GB"/>
        </w:rPr>
        <w:t xml:space="preserve"> </w:t>
      </w:r>
    </w:p>
    <w:p w:rsidR="00A5596A" w:rsidRPr="000127B2" w:rsidRDefault="00A5596A" w:rsidP="00A55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lang w:val="en-GB"/>
        </w:rPr>
      </w:pPr>
    </w:p>
    <w:p w:rsidR="00A5596A" w:rsidRPr="00A86322" w:rsidRDefault="00A5596A" w:rsidP="00A55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n-GB"/>
        </w:rPr>
      </w:pPr>
      <w:r w:rsidRPr="00A86322">
        <w:rPr>
          <w:sz w:val="24"/>
          <w:szCs w:val="24"/>
          <w:lang w:val="en-GB"/>
        </w:rPr>
        <w:t>Each Party is not</w:t>
      </w:r>
      <w:r>
        <w:rPr>
          <w:sz w:val="24"/>
          <w:szCs w:val="24"/>
          <w:lang w:val="en-GB"/>
        </w:rPr>
        <w:t xml:space="preserve"> </w:t>
      </w:r>
      <w:r w:rsidRPr="00A86322">
        <w:rPr>
          <w:sz w:val="24"/>
          <w:szCs w:val="24"/>
          <w:lang w:val="en-GB"/>
        </w:rPr>
        <w:t xml:space="preserve">responsible for all costs and expenses pertaining to </w:t>
      </w:r>
      <w:proofErr w:type="gramStart"/>
      <w:r w:rsidRPr="00A86322">
        <w:rPr>
          <w:sz w:val="24"/>
          <w:szCs w:val="24"/>
          <w:lang w:val="en-GB"/>
        </w:rPr>
        <w:t>visits  of</w:t>
      </w:r>
      <w:proofErr w:type="gramEnd"/>
      <w:r>
        <w:rPr>
          <w:sz w:val="24"/>
          <w:szCs w:val="24"/>
          <w:lang w:val="en-GB"/>
        </w:rPr>
        <w:t xml:space="preserve"> </w:t>
      </w:r>
      <w:r w:rsidRPr="00A86322">
        <w:rPr>
          <w:sz w:val="24"/>
          <w:szCs w:val="24"/>
          <w:lang w:val="en-GB"/>
        </w:rPr>
        <w:t>researchers,</w:t>
      </w:r>
      <w:r>
        <w:rPr>
          <w:sz w:val="24"/>
          <w:szCs w:val="24"/>
          <w:lang w:val="en-GB"/>
        </w:rPr>
        <w:t xml:space="preserve"> </w:t>
      </w:r>
      <w:r w:rsidRPr="00A86322">
        <w:rPr>
          <w:sz w:val="24"/>
          <w:szCs w:val="24"/>
          <w:lang w:val="en-GB"/>
        </w:rPr>
        <w:t>teacher-researchers and administrative personnel appointed by the other party unless provision to the contrary appears under any convention.</w:t>
      </w:r>
      <w:r w:rsidRPr="000127B2">
        <w:rPr>
          <w:sz w:val="24"/>
          <w:szCs w:val="24"/>
          <w:lang w:val="en-GB"/>
        </w:rPr>
        <w:t xml:space="preserve"> </w:t>
      </w:r>
    </w:p>
    <w:p w:rsidR="00A5596A" w:rsidRPr="000127B2" w:rsidRDefault="00A5596A" w:rsidP="00A5596A">
      <w:pPr>
        <w:spacing w:before="200"/>
        <w:jc w:val="both"/>
        <w:rPr>
          <w:sz w:val="24"/>
          <w:lang w:val="en-GB"/>
        </w:rPr>
      </w:pPr>
      <w:r w:rsidRPr="000127B2">
        <w:rPr>
          <w:sz w:val="24"/>
          <w:szCs w:val="24"/>
          <w:lang w:val="en-GB"/>
        </w:rPr>
        <w:t>For the entire duration of their placement, invited</w:t>
      </w:r>
      <w:r w:rsidRPr="000127B2">
        <w:rPr>
          <w:sz w:val="24"/>
          <w:lang w:val="en-GB"/>
        </w:rPr>
        <w:t xml:space="preserve"> researchers, </w:t>
      </w:r>
      <w:r w:rsidR="00EA1386">
        <w:rPr>
          <w:sz w:val="24"/>
          <w:lang w:val="en-GB"/>
        </w:rPr>
        <w:t xml:space="preserve">and </w:t>
      </w:r>
      <w:r w:rsidRPr="000127B2">
        <w:rPr>
          <w:sz w:val="24"/>
          <w:szCs w:val="24"/>
          <w:lang w:val="en-GB"/>
        </w:rPr>
        <w:t xml:space="preserve">teacher-researchers </w:t>
      </w:r>
      <w:r w:rsidR="00EA1386">
        <w:rPr>
          <w:sz w:val="24"/>
          <w:szCs w:val="24"/>
          <w:lang w:val="en-GB"/>
        </w:rPr>
        <w:t xml:space="preserve">of both universities </w:t>
      </w:r>
      <w:r w:rsidRPr="000127B2">
        <w:rPr>
          <w:sz w:val="24"/>
          <w:szCs w:val="24"/>
          <w:lang w:val="en-GB"/>
        </w:rPr>
        <w:t xml:space="preserve">shall undertake to personally ensure their social </w:t>
      </w:r>
      <w:r>
        <w:rPr>
          <w:sz w:val="24"/>
          <w:szCs w:val="24"/>
          <w:lang w:val="en-GB"/>
        </w:rPr>
        <w:t xml:space="preserve">security </w:t>
      </w:r>
      <w:r w:rsidRPr="000127B2">
        <w:rPr>
          <w:sz w:val="24"/>
          <w:szCs w:val="24"/>
          <w:lang w:val="en-GB"/>
        </w:rPr>
        <w:t xml:space="preserve">coverage and to be </w:t>
      </w:r>
      <w:r>
        <w:rPr>
          <w:sz w:val="24"/>
          <w:szCs w:val="24"/>
          <w:lang w:val="en-GB"/>
        </w:rPr>
        <w:t>covered by</w:t>
      </w:r>
      <w:r w:rsidRPr="000127B2">
        <w:rPr>
          <w:sz w:val="24"/>
          <w:szCs w:val="24"/>
          <w:lang w:val="en-GB"/>
        </w:rPr>
        <w:t xml:space="preserve"> a civil liability insurance policy</w:t>
      </w:r>
      <w:r w:rsidRPr="000127B2">
        <w:rPr>
          <w:sz w:val="24"/>
          <w:lang w:val="en-GB"/>
        </w:rPr>
        <w:t>.</w:t>
      </w:r>
    </w:p>
    <w:p w:rsidR="00A5596A" w:rsidRPr="000127B2" w:rsidRDefault="00A5596A" w:rsidP="00A5596A">
      <w:pPr>
        <w:jc w:val="both"/>
        <w:rPr>
          <w:sz w:val="24"/>
          <w:lang w:val="en-GB"/>
        </w:rPr>
      </w:pPr>
    </w:p>
    <w:p w:rsidR="00A5596A" w:rsidRPr="000127B2" w:rsidRDefault="00A5596A" w:rsidP="00A5596A">
      <w:pPr>
        <w:jc w:val="both"/>
        <w:rPr>
          <w:b/>
          <w:sz w:val="24"/>
          <w:lang w:val="en-GB"/>
        </w:rPr>
      </w:pPr>
      <w:r w:rsidRPr="000127B2">
        <w:rPr>
          <w:b/>
          <w:sz w:val="24"/>
          <w:lang w:val="en-GB"/>
        </w:rPr>
        <w:t xml:space="preserve">ARTICLE </w:t>
      </w:r>
      <w:r w:rsidR="00643124">
        <w:rPr>
          <w:b/>
          <w:sz w:val="24"/>
          <w:lang w:val="en-GB"/>
        </w:rPr>
        <w:t>5</w:t>
      </w:r>
      <w:r w:rsidRPr="000127B2">
        <w:rPr>
          <w:b/>
          <w:sz w:val="24"/>
          <w:lang w:val="en-GB"/>
        </w:rPr>
        <w:t>: Intellectual Property</w:t>
      </w:r>
    </w:p>
    <w:p w:rsidR="00A5596A" w:rsidRPr="000127B2" w:rsidRDefault="00A5596A" w:rsidP="00A55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n-GB"/>
        </w:rPr>
      </w:pPr>
    </w:p>
    <w:p w:rsidR="00A5596A" w:rsidRPr="000127B2" w:rsidRDefault="00A5596A" w:rsidP="00A55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n-GB"/>
        </w:rPr>
      </w:pPr>
      <w:r w:rsidRPr="000127B2">
        <w:rPr>
          <w:sz w:val="24"/>
          <w:szCs w:val="24"/>
          <w:lang w:val="en-GB"/>
        </w:rPr>
        <w:t>Intellectual property includes all industrial property rights, copyrights and all publications</w:t>
      </w:r>
      <w:r>
        <w:rPr>
          <w:sz w:val="24"/>
          <w:szCs w:val="24"/>
          <w:lang w:val="en-GB"/>
        </w:rPr>
        <w:t>-</w:t>
      </w:r>
      <w:r w:rsidRPr="000127B2">
        <w:rPr>
          <w:sz w:val="24"/>
          <w:szCs w:val="24"/>
          <w:lang w:val="en-GB"/>
        </w:rPr>
        <w:t xml:space="preserve"> and communications</w:t>
      </w:r>
      <w:r>
        <w:rPr>
          <w:sz w:val="24"/>
          <w:szCs w:val="24"/>
          <w:lang w:val="en-GB"/>
        </w:rPr>
        <w:t>-</w:t>
      </w:r>
      <w:r w:rsidRPr="000127B2">
        <w:rPr>
          <w:sz w:val="24"/>
          <w:szCs w:val="24"/>
          <w:lang w:val="en-GB"/>
        </w:rPr>
        <w:t>related matters.</w:t>
      </w:r>
    </w:p>
    <w:p w:rsidR="00A5596A" w:rsidRPr="000127B2" w:rsidRDefault="00A5596A" w:rsidP="00A55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n-GB"/>
        </w:rPr>
      </w:pPr>
    </w:p>
    <w:p w:rsidR="00A5596A" w:rsidRPr="000127B2" w:rsidRDefault="00A5596A" w:rsidP="00A55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sz w:val="24"/>
          <w:szCs w:val="24"/>
          <w:lang w:val="en-GB"/>
        </w:rPr>
      </w:pPr>
      <w:r w:rsidRPr="000127B2">
        <w:rPr>
          <w:sz w:val="24"/>
          <w:szCs w:val="24"/>
          <w:lang w:val="en-GB"/>
        </w:rPr>
        <w:t xml:space="preserve">Intellectual property is regulated by the laws and regulations of the countries on which the Parties depend. In any case, intellectual property rights </w:t>
      </w:r>
      <w:r>
        <w:rPr>
          <w:sz w:val="24"/>
          <w:szCs w:val="24"/>
          <w:lang w:val="en-GB"/>
        </w:rPr>
        <w:t>regarding</w:t>
      </w:r>
      <w:r w:rsidRPr="000127B2">
        <w:rPr>
          <w:sz w:val="24"/>
          <w:szCs w:val="24"/>
          <w:lang w:val="en-GB"/>
        </w:rPr>
        <w:t xml:space="preserve"> joint scientific research results shall be the subject of an amendment signed by both partner institutions.</w:t>
      </w:r>
    </w:p>
    <w:p w:rsidR="00A5596A" w:rsidRPr="000127B2" w:rsidRDefault="00A5596A" w:rsidP="00A5596A">
      <w:pPr>
        <w:jc w:val="both"/>
        <w:rPr>
          <w:b/>
          <w:sz w:val="24"/>
          <w:lang w:val="en-GB"/>
        </w:rPr>
      </w:pPr>
    </w:p>
    <w:p w:rsidR="00A5596A" w:rsidRPr="000127B2" w:rsidRDefault="00A5596A" w:rsidP="00A5596A">
      <w:pPr>
        <w:jc w:val="both"/>
        <w:rPr>
          <w:b/>
          <w:sz w:val="24"/>
          <w:lang w:val="en-GB"/>
        </w:rPr>
      </w:pPr>
      <w:r w:rsidRPr="000127B2">
        <w:rPr>
          <w:b/>
          <w:sz w:val="24"/>
          <w:lang w:val="en-GB"/>
        </w:rPr>
        <w:t xml:space="preserve">ARTICLE </w:t>
      </w:r>
      <w:r w:rsidR="00643124">
        <w:rPr>
          <w:b/>
          <w:sz w:val="24"/>
          <w:lang w:val="en-GB"/>
        </w:rPr>
        <w:t>6</w:t>
      </w:r>
      <w:r w:rsidRPr="000127B2">
        <w:rPr>
          <w:b/>
          <w:sz w:val="24"/>
          <w:lang w:val="en-GB"/>
        </w:rPr>
        <w:t>: Financial provisions</w:t>
      </w:r>
    </w:p>
    <w:p w:rsidR="00A5596A" w:rsidRPr="000127B2" w:rsidRDefault="00A5596A" w:rsidP="00A5596A">
      <w:pPr>
        <w:shd w:val="clear" w:color="auto" w:fill="FFFFFF"/>
        <w:spacing w:before="200"/>
        <w:jc w:val="both"/>
        <w:rPr>
          <w:sz w:val="24"/>
          <w:lang w:val="en-GB"/>
        </w:rPr>
      </w:pPr>
      <w:r w:rsidRPr="000127B2">
        <w:rPr>
          <w:sz w:val="24"/>
          <w:szCs w:val="24"/>
          <w:lang w:val="en-GB"/>
        </w:rPr>
        <w:t>The financial provisions included in the framework of cultural and scientific cooperation</w:t>
      </w:r>
      <w:r>
        <w:rPr>
          <w:sz w:val="24"/>
          <w:szCs w:val="24"/>
          <w:lang w:val="en-GB"/>
        </w:rPr>
        <w:t xml:space="preserve"> programmes</w:t>
      </w:r>
      <w:r w:rsidRPr="000127B2">
        <w:rPr>
          <w:sz w:val="24"/>
          <w:szCs w:val="24"/>
          <w:lang w:val="en-GB"/>
        </w:rPr>
        <w:t xml:space="preserve"> between the governments of the two countries shall be applicable to the performance of this </w:t>
      </w:r>
      <w:r w:rsidR="00487016">
        <w:rPr>
          <w:sz w:val="24"/>
          <w:szCs w:val="24"/>
          <w:lang w:val="en-GB"/>
        </w:rPr>
        <w:t>MoU</w:t>
      </w:r>
      <w:r w:rsidRPr="000127B2">
        <w:rPr>
          <w:sz w:val="24"/>
          <w:szCs w:val="24"/>
          <w:lang w:val="en-GB"/>
        </w:rPr>
        <w:t xml:space="preserve"> and the programmes which result therefrom</w:t>
      </w:r>
      <w:r w:rsidRPr="000127B2">
        <w:rPr>
          <w:sz w:val="24"/>
          <w:lang w:val="en-GB"/>
        </w:rPr>
        <w:t>.</w:t>
      </w:r>
    </w:p>
    <w:p w:rsidR="00A5596A" w:rsidRPr="000127B2" w:rsidRDefault="00A5596A" w:rsidP="00A5596A">
      <w:pPr>
        <w:jc w:val="both"/>
        <w:rPr>
          <w:sz w:val="24"/>
          <w:lang w:val="en-GB"/>
        </w:rPr>
      </w:pPr>
    </w:p>
    <w:p w:rsidR="00A5596A" w:rsidRPr="000127B2" w:rsidRDefault="00A5596A" w:rsidP="00A5596A">
      <w:pPr>
        <w:jc w:val="both"/>
        <w:rPr>
          <w:b/>
          <w:sz w:val="24"/>
          <w:lang w:val="en-GB"/>
        </w:rPr>
      </w:pPr>
      <w:r w:rsidRPr="000127B2">
        <w:rPr>
          <w:b/>
          <w:sz w:val="24"/>
          <w:lang w:val="en-GB"/>
        </w:rPr>
        <w:t xml:space="preserve">ARTICLE </w:t>
      </w:r>
      <w:r w:rsidR="00487016">
        <w:rPr>
          <w:b/>
          <w:sz w:val="24"/>
          <w:lang w:val="en-GB"/>
        </w:rPr>
        <w:t>7</w:t>
      </w:r>
      <w:r w:rsidRPr="000127B2">
        <w:rPr>
          <w:b/>
          <w:sz w:val="24"/>
          <w:lang w:val="en-GB"/>
        </w:rPr>
        <w:t>: Suspension of the</w:t>
      </w:r>
      <w:r w:rsidR="00487016">
        <w:rPr>
          <w:b/>
          <w:sz w:val="24"/>
          <w:lang w:val="en-GB"/>
        </w:rPr>
        <w:t xml:space="preserve"> MoU</w:t>
      </w:r>
    </w:p>
    <w:p w:rsidR="00A5596A" w:rsidRPr="000127B2" w:rsidRDefault="00A5596A" w:rsidP="00A5596A">
      <w:pPr>
        <w:spacing w:before="200"/>
        <w:jc w:val="both"/>
        <w:rPr>
          <w:sz w:val="24"/>
          <w:lang w:val="en-GB"/>
        </w:rPr>
      </w:pPr>
      <w:r w:rsidRPr="000127B2">
        <w:rPr>
          <w:bCs/>
          <w:sz w:val="24"/>
          <w:szCs w:val="24"/>
          <w:lang w:val="en-GB"/>
        </w:rPr>
        <w:t xml:space="preserve">This </w:t>
      </w:r>
      <w:r w:rsidR="00487016">
        <w:rPr>
          <w:bCs/>
          <w:sz w:val="24"/>
          <w:szCs w:val="24"/>
          <w:lang w:val="en-GB"/>
        </w:rPr>
        <w:t>MoU</w:t>
      </w:r>
      <w:r w:rsidRPr="000127B2">
        <w:rPr>
          <w:bCs/>
          <w:sz w:val="24"/>
          <w:szCs w:val="24"/>
          <w:lang w:val="en-GB"/>
        </w:rPr>
        <w:t xml:space="preserve"> may be suspended at any time in the event of a health problem or armed conflict concerning the countries of the signatory institutions</w:t>
      </w:r>
      <w:r w:rsidRPr="000127B2">
        <w:rPr>
          <w:bCs/>
          <w:sz w:val="24"/>
          <w:lang w:val="en-GB"/>
        </w:rPr>
        <w:t>.</w:t>
      </w:r>
    </w:p>
    <w:p w:rsidR="00A5596A" w:rsidRPr="000127B2" w:rsidRDefault="00A5596A" w:rsidP="00A5596A">
      <w:pPr>
        <w:jc w:val="both"/>
        <w:rPr>
          <w:sz w:val="24"/>
          <w:lang w:val="en-GB"/>
        </w:rPr>
      </w:pPr>
    </w:p>
    <w:p w:rsidR="00A5596A" w:rsidRPr="000B149F" w:rsidRDefault="00A5596A" w:rsidP="00A5596A">
      <w:pPr>
        <w:jc w:val="both"/>
        <w:rPr>
          <w:b/>
          <w:sz w:val="24"/>
          <w:lang w:val="en-GB"/>
        </w:rPr>
      </w:pPr>
      <w:r w:rsidRPr="000B149F">
        <w:rPr>
          <w:b/>
          <w:sz w:val="24"/>
          <w:lang w:val="en-GB"/>
        </w:rPr>
        <w:t xml:space="preserve">ARTICLE </w:t>
      </w:r>
      <w:r w:rsidR="00487016">
        <w:rPr>
          <w:b/>
          <w:sz w:val="24"/>
          <w:lang w:val="en-GB"/>
        </w:rPr>
        <w:t>8</w:t>
      </w:r>
      <w:r w:rsidRPr="000B149F">
        <w:rPr>
          <w:b/>
          <w:sz w:val="24"/>
          <w:lang w:val="en-GB"/>
        </w:rPr>
        <w:t>: Term of Agreement and Agreement termination</w:t>
      </w:r>
    </w:p>
    <w:p w:rsidR="00A5596A" w:rsidRPr="000B149F" w:rsidRDefault="00A5596A" w:rsidP="00A5596A">
      <w:pPr>
        <w:spacing w:before="200"/>
        <w:jc w:val="both"/>
        <w:rPr>
          <w:sz w:val="24"/>
          <w:lang w:val="en-GB"/>
        </w:rPr>
      </w:pPr>
      <w:r w:rsidRPr="000B149F">
        <w:rPr>
          <w:sz w:val="24"/>
          <w:szCs w:val="24"/>
          <w:lang w:val="en-GB"/>
        </w:rPr>
        <w:t xml:space="preserve">This </w:t>
      </w:r>
      <w:r>
        <w:rPr>
          <w:sz w:val="24"/>
          <w:szCs w:val="24"/>
          <w:lang w:val="en-GB"/>
        </w:rPr>
        <w:t xml:space="preserve">Cooperation </w:t>
      </w:r>
      <w:r w:rsidRPr="000B149F">
        <w:rPr>
          <w:sz w:val="24"/>
          <w:szCs w:val="24"/>
          <w:lang w:val="en-GB"/>
        </w:rPr>
        <w:t>Agreement shall enter into force upon signature by each of the Parties and shall remain effective for a period of five (5) years</w:t>
      </w:r>
      <w:r w:rsidRPr="000B149F">
        <w:rPr>
          <w:sz w:val="24"/>
          <w:lang w:val="en-GB"/>
        </w:rPr>
        <w:t>.</w:t>
      </w:r>
    </w:p>
    <w:p w:rsidR="00A5596A" w:rsidRPr="000B149F" w:rsidRDefault="00A5596A" w:rsidP="00A5596A">
      <w:pPr>
        <w:pStyle w:val="2"/>
        <w:spacing w:before="240"/>
      </w:pPr>
      <w:r w:rsidRPr="000B149F">
        <w:t>Any proposal to cease or amend the Agreement shall be issued in writing six (6) months prior to expiry. Upon expiry of this five (5) year period, it may be renewed by written agreement between the institutions for a further period of five (5) years.</w:t>
      </w:r>
    </w:p>
    <w:p w:rsidR="00A5596A" w:rsidRPr="000B149F" w:rsidRDefault="00A5596A" w:rsidP="00A5596A">
      <w:pPr>
        <w:pStyle w:val="2"/>
      </w:pPr>
    </w:p>
    <w:p w:rsidR="00A5596A" w:rsidRPr="000B149F" w:rsidRDefault="00A5596A" w:rsidP="00A5596A">
      <w:pPr>
        <w:jc w:val="both"/>
        <w:rPr>
          <w:sz w:val="24"/>
          <w:szCs w:val="24"/>
          <w:lang w:val="en-US"/>
        </w:rPr>
      </w:pPr>
    </w:p>
    <w:p w:rsidR="00487016" w:rsidRDefault="00487016" w:rsidP="00A5596A">
      <w:pPr>
        <w:jc w:val="both"/>
        <w:rPr>
          <w:sz w:val="24"/>
          <w:szCs w:val="24"/>
          <w:lang w:val="en-GB"/>
        </w:rPr>
      </w:pPr>
    </w:p>
    <w:p w:rsidR="00A5596A" w:rsidRPr="00E734A2" w:rsidRDefault="00487016" w:rsidP="00A5596A">
      <w:pPr>
        <w:jc w:val="both"/>
        <w:rPr>
          <w:sz w:val="24"/>
          <w:lang w:val="en-US"/>
        </w:rPr>
      </w:pPr>
      <w:r w:rsidRPr="00487016">
        <w:rPr>
          <w:sz w:val="24"/>
          <w:szCs w:val="24"/>
        </w:rPr>
        <w:lastRenderedPageBreak/>
        <w:t xml:space="preserve">Two copies of the present Memorandum of </w:t>
      </w:r>
      <w:r>
        <w:rPr>
          <w:sz w:val="24"/>
          <w:szCs w:val="24"/>
        </w:rPr>
        <w:t>Understanding</w:t>
      </w:r>
      <w:r w:rsidRPr="00487016">
        <w:rPr>
          <w:sz w:val="24"/>
          <w:szCs w:val="24"/>
        </w:rPr>
        <w:t xml:space="preserve"> have been drawn up in English. </w:t>
      </w:r>
      <w:r w:rsidR="00A5596A" w:rsidRPr="00E734A2">
        <w:rPr>
          <w:sz w:val="24"/>
          <w:szCs w:val="24"/>
          <w:lang w:val="en-GB"/>
        </w:rPr>
        <w:t xml:space="preserve">Each party keeps a copy </w:t>
      </w:r>
      <w:r w:rsidR="004167EB">
        <w:rPr>
          <w:sz w:val="24"/>
          <w:szCs w:val="24"/>
          <w:lang w:val="en-GB"/>
        </w:rPr>
        <w:t>of it.</w:t>
      </w:r>
    </w:p>
    <w:p w:rsidR="00A5596A" w:rsidRPr="00E734A2" w:rsidRDefault="00A5596A" w:rsidP="00A5596A">
      <w:pPr>
        <w:jc w:val="both"/>
        <w:rPr>
          <w:b/>
          <w:sz w:val="24"/>
          <w:lang w:val="en-GB"/>
        </w:rPr>
      </w:pPr>
    </w:p>
    <w:p w:rsidR="00A5596A" w:rsidRPr="000127B2" w:rsidRDefault="00A5596A" w:rsidP="00A5596A">
      <w:pPr>
        <w:jc w:val="both"/>
        <w:rPr>
          <w:b/>
          <w:sz w:val="24"/>
          <w:lang w:val="en-GB"/>
        </w:rPr>
      </w:pPr>
      <w:r w:rsidRPr="000127B2">
        <w:rPr>
          <w:b/>
          <w:sz w:val="24"/>
          <w:lang w:val="en-GB"/>
        </w:rPr>
        <w:t xml:space="preserve">ARTICLE </w:t>
      </w:r>
      <w:r w:rsidR="00482455">
        <w:rPr>
          <w:b/>
          <w:sz w:val="24"/>
          <w:lang w:val="en-GB"/>
        </w:rPr>
        <w:t>9</w:t>
      </w:r>
      <w:r w:rsidRPr="000127B2">
        <w:rPr>
          <w:b/>
          <w:sz w:val="24"/>
          <w:lang w:val="en-GB"/>
        </w:rPr>
        <w:t xml:space="preserve">: Applicable law - Dispute resolution </w:t>
      </w:r>
    </w:p>
    <w:p w:rsidR="00A5596A" w:rsidRPr="000127B2" w:rsidRDefault="00A5596A" w:rsidP="00A5596A">
      <w:pPr>
        <w:pStyle w:val="2"/>
        <w:spacing w:before="240"/>
      </w:pPr>
      <w:r w:rsidRPr="000127B2">
        <w:t xml:space="preserve">This Framework Agreement shall be governed by </w:t>
      </w:r>
      <w:r w:rsidRPr="0021230B">
        <w:rPr>
          <w:b/>
          <w:color w:val="FF0000"/>
        </w:rPr>
        <w:t>Taiwan</w:t>
      </w:r>
      <w:r w:rsidR="000A4CB8">
        <w:rPr>
          <w:rFonts w:eastAsiaTheme="minorEastAsia" w:hint="eastAsia"/>
          <w:b/>
          <w:color w:val="FF0000"/>
          <w:lang w:eastAsia="zh-TW"/>
        </w:rPr>
        <w:t xml:space="preserve"> (R.O.C.)</w:t>
      </w:r>
      <w:r w:rsidRPr="0021230B">
        <w:rPr>
          <w:b/>
          <w:color w:val="FF0000"/>
        </w:rPr>
        <w:t xml:space="preserve"> law.</w:t>
      </w:r>
    </w:p>
    <w:p w:rsidR="00A5596A" w:rsidRPr="000127B2" w:rsidRDefault="00A5596A" w:rsidP="00A5596A">
      <w:pPr>
        <w:pStyle w:val="2"/>
        <w:spacing w:before="240"/>
      </w:pPr>
      <w:r w:rsidRPr="000127B2">
        <w:t xml:space="preserve">The Parties shall endeavour to </w:t>
      </w:r>
      <w:r>
        <w:t>reach an amicable settlement to</w:t>
      </w:r>
      <w:r w:rsidRPr="000127B2">
        <w:t xml:space="preserve"> any dispute which may arise </w:t>
      </w:r>
      <w:r>
        <w:t>from</w:t>
      </w:r>
      <w:r w:rsidRPr="000127B2">
        <w:t xml:space="preserve"> the interpretation or performance of this </w:t>
      </w:r>
      <w:r w:rsidR="00482455">
        <w:t>MoU</w:t>
      </w:r>
      <w:r w:rsidRPr="000127B2">
        <w:t>.</w:t>
      </w:r>
    </w:p>
    <w:p w:rsidR="00A5596A" w:rsidRPr="000127B2" w:rsidRDefault="00A5596A" w:rsidP="00A5596A">
      <w:pPr>
        <w:pStyle w:val="2"/>
        <w:spacing w:before="240"/>
      </w:pPr>
      <w:r w:rsidRPr="000127B2">
        <w:t>In such instance as no agreement may be reached, the dispute shall be referred to the competent jurisdiction:</w:t>
      </w:r>
    </w:p>
    <w:p w:rsidR="00A5596A" w:rsidRDefault="00A5596A" w:rsidP="00A5596A">
      <w:pPr>
        <w:pStyle w:val="2"/>
        <w:numPr>
          <w:ilvl w:val="0"/>
          <w:numId w:val="1"/>
        </w:numPr>
      </w:pPr>
      <w:r w:rsidRPr="000127B2">
        <w:t>Either, in the location in which the defendant has residence</w:t>
      </w:r>
      <w:r w:rsidRPr="004859E9">
        <w:t xml:space="preserve"> </w:t>
      </w:r>
    </w:p>
    <w:p w:rsidR="00A5596A" w:rsidRPr="000127B2" w:rsidRDefault="00A5596A" w:rsidP="00A5596A">
      <w:pPr>
        <w:pStyle w:val="2"/>
        <w:numPr>
          <w:ilvl w:val="0"/>
          <w:numId w:val="1"/>
        </w:numPr>
      </w:pPr>
      <w:r>
        <w:t xml:space="preserve">Or, </w:t>
      </w:r>
      <w:r w:rsidRPr="000127B2">
        <w:t xml:space="preserve">otherwise, in the location </w:t>
      </w:r>
      <w:r w:rsidRPr="004859E9">
        <w:t>of the execution of this Agreement</w:t>
      </w:r>
      <w:r>
        <w:t>.</w:t>
      </w:r>
    </w:p>
    <w:p w:rsidR="000A4CB8" w:rsidRDefault="000A4CB8" w:rsidP="00A5596A">
      <w:pPr>
        <w:rPr>
          <w:rFonts w:eastAsiaTheme="minorEastAsia"/>
          <w:sz w:val="24"/>
          <w:szCs w:val="24"/>
          <w:lang w:val="en-US" w:eastAsia="zh-TW"/>
        </w:rPr>
      </w:pPr>
    </w:p>
    <w:p w:rsidR="000A4CB8" w:rsidRDefault="000A4CB8" w:rsidP="00A5596A">
      <w:pPr>
        <w:rPr>
          <w:rFonts w:eastAsiaTheme="minorEastAsia"/>
          <w:sz w:val="24"/>
          <w:szCs w:val="24"/>
          <w:lang w:val="en-US" w:eastAsia="zh-TW"/>
        </w:rPr>
      </w:pPr>
    </w:p>
    <w:p w:rsidR="000A4CB8" w:rsidRDefault="000A4CB8" w:rsidP="00A5596A">
      <w:pPr>
        <w:rPr>
          <w:rFonts w:eastAsiaTheme="minorEastAsia"/>
          <w:sz w:val="24"/>
          <w:szCs w:val="24"/>
          <w:lang w:val="en-US" w:eastAsia="zh-TW"/>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0A4CB8" w:rsidTr="0002516E">
        <w:tc>
          <w:tcPr>
            <w:tcW w:w="4348" w:type="dxa"/>
          </w:tcPr>
          <w:p w:rsidR="000A4CB8" w:rsidRDefault="000A4CB8" w:rsidP="0002516E">
            <w:pPr>
              <w:rPr>
                <w:rFonts w:eastAsiaTheme="minorEastAsia"/>
                <w:b/>
                <w:sz w:val="24"/>
                <w:szCs w:val="24"/>
                <w:lang w:val="en-GB" w:eastAsia="zh-TW"/>
              </w:rPr>
            </w:pPr>
            <w:r>
              <w:rPr>
                <w:rFonts w:eastAsiaTheme="minorEastAsia" w:hint="eastAsia"/>
                <w:b/>
                <w:sz w:val="24"/>
                <w:szCs w:val="24"/>
                <w:lang w:val="en-GB" w:eastAsia="zh-TW"/>
              </w:rPr>
              <w:t xml:space="preserve">Chair, Department of </w:t>
            </w:r>
          </w:p>
          <w:p w:rsidR="000A4CB8" w:rsidRPr="00EE2FB4" w:rsidRDefault="000A4CB8" w:rsidP="0002516E">
            <w:pPr>
              <w:rPr>
                <w:rFonts w:eastAsiaTheme="minorEastAsia"/>
                <w:b/>
                <w:sz w:val="24"/>
                <w:szCs w:val="24"/>
                <w:lang w:val="en-GB" w:eastAsia="zh-TW"/>
              </w:rPr>
            </w:pPr>
            <w:r>
              <w:rPr>
                <w:rFonts w:eastAsiaTheme="minorEastAsia" w:hint="eastAsia"/>
                <w:b/>
                <w:sz w:val="24"/>
                <w:szCs w:val="24"/>
                <w:lang w:val="en-GB" w:eastAsia="zh-TW"/>
              </w:rPr>
              <w:t>College of</w:t>
            </w:r>
          </w:p>
          <w:p w:rsidR="000A4CB8" w:rsidRDefault="000A4CB8" w:rsidP="0002516E">
            <w:pPr>
              <w:rPr>
                <w:b/>
                <w:sz w:val="24"/>
                <w:szCs w:val="24"/>
                <w:lang w:val="en-GB"/>
              </w:rPr>
            </w:pPr>
            <w:r w:rsidRPr="00CA004D">
              <w:rPr>
                <w:b/>
                <w:sz w:val="24"/>
                <w:szCs w:val="24"/>
                <w:lang w:val="en-GB"/>
              </w:rPr>
              <w:t>Chang Gung</w:t>
            </w:r>
            <w:r w:rsidRPr="00CA004D">
              <w:rPr>
                <w:lang w:val="en-US"/>
              </w:rPr>
              <w:t xml:space="preserve"> </w:t>
            </w:r>
            <w:r w:rsidRPr="00CA004D">
              <w:rPr>
                <w:b/>
                <w:sz w:val="24"/>
                <w:szCs w:val="24"/>
                <w:lang w:val="en-GB"/>
              </w:rPr>
              <w:t>University</w:t>
            </w:r>
          </w:p>
          <w:p w:rsidR="000A4CB8" w:rsidRDefault="000A4CB8" w:rsidP="0002516E">
            <w:pPr>
              <w:pStyle w:val="Web"/>
              <w:spacing w:before="0" w:after="0"/>
              <w:rPr>
                <w:color w:val="000000"/>
              </w:rPr>
            </w:pPr>
          </w:p>
          <w:p w:rsidR="000A4CB8" w:rsidRDefault="000A4CB8" w:rsidP="0002516E">
            <w:pPr>
              <w:pStyle w:val="Web"/>
              <w:spacing w:before="0" w:after="0"/>
              <w:rPr>
                <w:rFonts w:eastAsiaTheme="minorEastAsia"/>
                <w:color w:val="000000"/>
                <w:lang w:eastAsia="zh-TW"/>
              </w:rPr>
            </w:pPr>
            <w:r>
              <w:rPr>
                <w:color w:val="000000"/>
              </w:rPr>
              <w:t>Prof. XXXXXX</w:t>
            </w:r>
          </w:p>
          <w:p w:rsidR="000A4CB8" w:rsidRDefault="000A4CB8" w:rsidP="0002516E">
            <w:pPr>
              <w:pStyle w:val="Web"/>
              <w:spacing w:before="0" w:after="0"/>
              <w:rPr>
                <w:rFonts w:eastAsiaTheme="minorEastAsia"/>
                <w:color w:val="000000"/>
                <w:lang w:eastAsia="zh-TW"/>
              </w:rPr>
            </w:pPr>
          </w:p>
          <w:p w:rsidR="000A4CB8" w:rsidRDefault="000A4CB8" w:rsidP="0002516E">
            <w:pPr>
              <w:pStyle w:val="Web"/>
              <w:spacing w:before="0" w:after="0"/>
              <w:rPr>
                <w:rFonts w:eastAsiaTheme="minorEastAsia"/>
                <w:color w:val="000000"/>
                <w:lang w:eastAsia="zh-TW"/>
              </w:rPr>
            </w:pPr>
          </w:p>
          <w:p w:rsidR="000A4CB8" w:rsidRDefault="000A4CB8" w:rsidP="0002516E">
            <w:pPr>
              <w:pStyle w:val="Web"/>
              <w:spacing w:before="0" w:after="0"/>
              <w:rPr>
                <w:rFonts w:eastAsiaTheme="minorEastAsia"/>
                <w:color w:val="000000"/>
                <w:lang w:eastAsia="zh-TW"/>
              </w:rPr>
            </w:pPr>
          </w:p>
          <w:p w:rsidR="000A4CB8" w:rsidRPr="0012700F" w:rsidRDefault="000A4CB8" w:rsidP="0002516E">
            <w:pPr>
              <w:pStyle w:val="Web"/>
              <w:spacing w:before="0" w:after="0"/>
              <w:rPr>
                <w:rFonts w:eastAsiaTheme="minorEastAsia"/>
                <w:color w:val="000000"/>
                <w:lang w:eastAsia="zh-TW"/>
              </w:rPr>
            </w:pPr>
          </w:p>
          <w:p w:rsidR="000A4CB8" w:rsidRDefault="000A4CB8" w:rsidP="0002516E">
            <w:pPr>
              <w:pStyle w:val="2"/>
              <w:rPr>
                <w:rFonts w:eastAsiaTheme="minorEastAsia"/>
                <w:lang w:eastAsia="zh-TW"/>
              </w:rPr>
            </w:pPr>
            <w:r w:rsidRPr="000127B2">
              <w:rPr>
                <w:lang w:val="en-US"/>
              </w:rPr>
              <w:t>Date _________________</w:t>
            </w:r>
            <w:r w:rsidRPr="000127B2">
              <w:rPr>
                <w:lang w:val="en-US"/>
              </w:rPr>
              <w:tab/>
            </w:r>
          </w:p>
        </w:tc>
        <w:tc>
          <w:tcPr>
            <w:tcW w:w="4348" w:type="dxa"/>
          </w:tcPr>
          <w:p w:rsidR="000A4CB8" w:rsidRDefault="000A4CB8" w:rsidP="000A4CB8">
            <w:pPr>
              <w:rPr>
                <w:rFonts w:eastAsiaTheme="minorEastAsia"/>
                <w:b/>
                <w:sz w:val="24"/>
                <w:szCs w:val="24"/>
                <w:lang w:val="en-GB" w:eastAsia="zh-TW"/>
              </w:rPr>
            </w:pPr>
            <w:r>
              <w:rPr>
                <w:rFonts w:eastAsiaTheme="minorEastAsia" w:hint="eastAsia"/>
                <w:b/>
                <w:sz w:val="24"/>
                <w:szCs w:val="24"/>
                <w:lang w:val="en-GB" w:eastAsia="zh-TW"/>
              </w:rPr>
              <w:t xml:space="preserve">Chair, Department of </w:t>
            </w:r>
          </w:p>
          <w:p w:rsidR="000A4CB8" w:rsidRPr="00EE2FB4" w:rsidRDefault="000A4CB8" w:rsidP="000A4CB8">
            <w:pPr>
              <w:rPr>
                <w:rFonts w:eastAsiaTheme="minorEastAsia"/>
                <w:b/>
                <w:sz w:val="24"/>
                <w:szCs w:val="24"/>
                <w:lang w:val="en-GB" w:eastAsia="zh-TW"/>
              </w:rPr>
            </w:pPr>
            <w:r>
              <w:rPr>
                <w:rFonts w:eastAsiaTheme="minorEastAsia" w:hint="eastAsia"/>
                <w:b/>
                <w:sz w:val="24"/>
                <w:szCs w:val="24"/>
                <w:lang w:val="en-GB" w:eastAsia="zh-TW"/>
              </w:rPr>
              <w:t>College of</w:t>
            </w:r>
          </w:p>
          <w:p w:rsidR="000A4CB8" w:rsidRDefault="000A4CB8" w:rsidP="0002516E">
            <w:pPr>
              <w:rPr>
                <w:b/>
                <w:sz w:val="24"/>
                <w:szCs w:val="24"/>
                <w:lang w:val="en-GB"/>
              </w:rPr>
            </w:pPr>
            <w:r>
              <w:rPr>
                <w:b/>
                <w:sz w:val="24"/>
                <w:szCs w:val="24"/>
                <w:lang w:val="en-GB"/>
              </w:rPr>
              <w:t xml:space="preserve">XXXXXX </w:t>
            </w:r>
            <w:r w:rsidRPr="00CA004D">
              <w:rPr>
                <w:lang w:val="en-US"/>
              </w:rPr>
              <w:t xml:space="preserve"> </w:t>
            </w:r>
            <w:r w:rsidRPr="00CA004D">
              <w:rPr>
                <w:b/>
                <w:sz w:val="24"/>
                <w:szCs w:val="24"/>
                <w:lang w:val="en-GB"/>
              </w:rPr>
              <w:t>University</w:t>
            </w:r>
          </w:p>
          <w:p w:rsidR="000A4CB8" w:rsidRPr="0012700F" w:rsidRDefault="000A4CB8" w:rsidP="0002516E">
            <w:pPr>
              <w:pStyle w:val="Web"/>
              <w:spacing w:before="0" w:after="0"/>
              <w:rPr>
                <w:rFonts w:eastAsiaTheme="minorEastAsia"/>
                <w:color w:val="000000"/>
                <w:lang w:eastAsia="zh-TW"/>
              </w:rPr>
            </w:pPr>
          </w:p>
          <w:p w:rsidR="000A4CB8" w:rsidRDefault="000A4CB8" w:rsidP="0002516E">
            <w:pPr>
              <w:pStyle w:val="Web"/>
              <w:spacing w:before="0" w:after="0"/>
              <w:rPr>
                <w:rFonts w:eastAsiaTheme="minorEastAsia"/>
                <w:color w:val="000000"/>
                <w:lang w:eastAsia="zh-TW"/>
              </w:rPr>
            </w:pPr>
            <w:r>
              <w:rPr>
                <w:color w:val="000000"/>
              </w:rPr>
              <w:t>Prof. XXXXXX</w:t>
            </w:r>
          </w:p>
          <w:p w:rsidR="000A4CB8" w:rsidRDefault="000A4CB8" w:rsidP="0002516E">
            <w:pPr>
              <w:pStyle w:val="Web"/>
              <w:spacing w:before="0" w:after="0"/>
              <w:rPr>
                <w:rFonts w:eastAsiaTheme="minorEastAsia"/>
                <w:color w:val="000000"/>
                <w:lang w:eastAsia="zh-TW"/>
              </w:rPr>
            </w:pPr>
          </w:p>
          <w:p w:rsidR="000A4CB8" w:rsidRDefault="000A4CB8" w:rsidP="0002516E">
            <w:pPr>
              <w:pStyle w:val="Web"/>
              <w:spacing w:before="0" w:after="0"/>
              <w:rPr>
                <w:rFonts w:eastAsiaTheme="minorEastAsia"/>
                <w:color w:val="000000"/>
                <w:lang w:eastAsia="zh-TW"/>
              </w:rPr>
            </w:pPr>
          </w:p>
          <w:p w:rsidR="000A4CB8" w:rsidRDefault="000A4CB8" w:rsidP="0002516E">
            <w:pPr>
              <w:pStyle w:val="Web"/>
              <w:spacing w:before="0" w:after="0"/>
              <w:rPr>
                <w:rFonts w:eastAsiaTheme="minorEastAsia"/>
                <w:color w:val="000000"/>
                <w:lang w:eastAsia="zh-TW"/>
              </w:rPr>
            </w:pPr>
          </w:p>
          <w:p w:rsidR="000A4CB8" w:rsidRPr="0012700F" w:rsidRDefault="000A4CB8" w:rsidP="0002516E">
            <w:pPr>
              <w:pStyle w:val="Web"/>
              <w:spacing w:before="0" w:after="0"/>
              <w:rPr>
                <w:rFonts w:eastAsiaTheme="minorEastAsia"/>
                <w:color w:val="000000"/>
                <w:lang w:eastAsia="zh-TW"/>
              </w:rPr>
            </w:pPr>
          </w:p>
          <w:p w:rsidR="000A4CB8" w:rsidRDefault="000A4CB8" w:rsidP="0002516E">
            <w:r w:rsidRPr="000127B2">
              <w:rPr>
                <w:sz w:val="24"/>
                <w:szCs w:val="24"/>
                <w:lang w:val="en-US"/>
              </w:rPr>
              <w:t>Date _________________</w:t>
            </w:r>
          </w:p>
          <w:p w:rsidR="000A4CB8" w:rsidRDefault="000A4CB8" w:rsidP="0002516E">
            <w:pPr>
              <w:pStyle w:val="2"/>
              <w:rPr>
                <w:rFonts w:eastAsiaTheme="minorEastAsia"/>
                <w:lang w:eastAsia="zh-TW"/>
              </w:rPr>
            </w:pPr>
          </w:p>
        </w:tc>
      </w:tr>
      <w:tr w:rsidR="000A4CB8" w:rsidTr="0002516E">
        <w:tc>
          <w:tcPr>
            <w:tcW w:w="4348" w:type="dxa"/>
          </w:tcPr>
          <w:p w:rsidR="000A4CB8" w:rsidRPr="00EE2FB4" w:rsidRDefault="000A4CB8" w:rsidP="0002516E">
            <w:pPr>
              <w:rPr>
                <w:rFonts w:eastAsiaTheme="minorEastAsia"/>
                <w:b/>
                <w:sz w:val="24"/>
                <w:szCs w:val="24"/>
                <w:lang w:val="en-GB" w:eastAsia="zh-TW"/>
              </w:rPr>
            </w:pPr>
            <w:r>
              <w:rPr>
                <w:rFonts w:eastAsiaTheme="minorEastAsia" w:hint="eastAsia"/>
                <w:b/>
                <w:sz w:val="24"/>
                <w:szCs w:val="24"/>
                <w:lang w:val="en-GB" w:eastAsia="zh-TW"/>
              </w:rPr>
              <w:t xml:space="preserve">Dean, College of </w:t>
            </w:r>
          </w:p>
          <w:p w:rsidR="000A4CB8" w:rsidRDefault="000A4CB8" w:rsidP="0002516E">
            <w:pPr>
              <w:rPr>
                <w:b/>
                <w:sz w:val="24"/>
                <w:szCs w:val="24"/>
                <w:lang w:val="en-GB"/>
              </w:rPr>
            </w:pPr>
            <w:r w:rsidRPr="00CA004D">
              <w:rPr>
                <w:b/>
                <w:sz w:val="24"/>
                <w:szCs w:val="24"/>
                <w:lang w:val="en-GB"/>
              </w:rPr>
              <w:t>Chang Gung</w:t>
            </w:r>
            <w:r w:rsidRPr="00CA004D">
              <w:rPr>
                <w:lang w:val="en-US"/>
              </w:rPr>
              <w:t xml:space="preserve"> </w:t>
            </w:r>
            <w:r w:rsidRPr="00CA004D">
              <w:rPr>
                <w:b/>
                <w:sz w:val="24"/>
                <w:szCs w:val="24"/>
                <w:lang w:val="en-GB"/>
              </w:rPr>
              <w:t>University</w:t>
            </w:r>
          </w:p>
          <w:p w:rsidR="000A4CB8" w:rsidRDefault="000A4CB8" w:rsidP="0002516E">
            <w:pPr>
              <w:pStyle w:val="Web"/>
              <w:spacing w:before="0" w:after="0"/>
              <w:rPr>
                <w:color w:val="000000"/>
              </w:rPr>
            </w:pPr>
          </w:p>
          <w:p w:rsidR="000A4CB8" w:rsidRDefault="000A4CB8" w:rsidP="0002516E">
            <w:pPr>
              <w:pStyle w:val="Web"/>
              <w:spacing w:before="0" w:after="0"/>
              <w:rPr>
                <w:rFonts w:eastAsiaTheme="minorEastAsia"/>
                <w:color w:val="000000"/>
                <w:lang w:eastAsia="zh-TW"/>
              </w:rPr>
            </w:pPr>
            <w:r>
              <w:rPr>
                <w:color w:val="000000"/>
              </w:rPr>
              <w:t>Prof. XXXXXX</w:t>
            </w:r>
          </w:p>
          <w:p w:rsidR="000A4CB8" w:rsidRDefault="000A4CB8" w:rsidP="0002516E">
            <w:pPr>
              <w:pStyle w:val="Web"/>
              <w:spacing w:before="0" w:after="0"/>
              <w:rPr>
                <w:rFonts w:eastAsiaTheme="minorEastAsia"/>
                <w:color w:val="000000"/>
                <w:lang w:eastAsia="zh-TW"/>
              </w:rPr>
            </w:pPr>
          </w:p>
          <w:p w:rsidR="000A4CB8" w:rsidRDefault="000A4CB8" w:rsidP="0002516E">
            <w:pPr>
              <w:pStyle w:val="Web"/>
              <w:spacing w:before="0" w:after="0"/>
              <w:rPr>
                <w:rFonts w:eastAsiaTheme="minorEastAsia"/>
                <w:color w:val="000000"/>
                <w:lang w:eastAsia="zh-TW"/>
              </w:rPr>
            </w:pPr>
          </w:p>
          <w:p w:rsidR="000A4CB8" w:rsidRDefault="000A4CB8" w:rsidP="0002516E">
            <w:pPr>
              <w:pStyle w:val="Web"/>
              <w:spacing w:before="0" w:after="0"/>
              <w:rPr>
                <w:rFonts w:eastAsiaTheme="minorEastAsia"/>
                <w:color w:val="000000"/>
                <w:lang w:eastAsia="zh-TW"/>
              </w:rPr>
            </w:pPr>
          </w:p>
          <w:p w:rsidR="000A4CB8" w:rsidRPr="0012700F" w:rsidRDefault="000A4CB8" w:rsidP="0002516E">
            <w:pPr>
              <w:pStyle w:val="Web"/>
              <w:spacing w:before="0" w:after="0"/>
              <w:rPr>
                <w:rFonts w:eastAsiaTheme="minorEastAsia"/>
                <w:color w:val="000000"/>
                <w:lang w:eastAsia="zh-TW"/>
              </w:rPr>
            </w:pPr>
          </w:p>
          <w:p w:rsidR="000A4CB8" w:rsidRDefault="000A4CB8" w:rsidP="0002516E">
            <w:pPr>
              <w:pStyle w:val="2"/>
              <w:rPr>
                <w:rFonts w:eastAsiaTheme="minorEastAsia"/>
                <w:lang w:eastAsia="zh-TW"/>
              </w:rPr>
            </w:pPr>
            <w:r w:rsidRPr="000127B2">
              <w:rPr>
                <w:lang w:val="en-US"/>
              </w:rPr>
              <w:t>Date _________________</w:t>
            </w:r>
            <w:r w:rsidRPr="000127B2">
              <w:rPr>
                <w:lang w:val="en-US"/>
              </w:rPr>
              <w:tab/>
            </w:r>
          </w:p>
        </w:tc>
        <w:tc>
          <w:tcPr>
            <w:tcW w:w="4348" w:type="dxa"/>
          </w:tcPr>
          <w:p w:rsidR="000A4CB8" w:rsidRPr="00EE2FB4" w:rsidRDefault="000A4CB8" w:rsidP="0002516E">
            <w:pPr>
              <w:rPr>
                <w:rFonts w:eastAsiaTheme="minorEastAsia"/>
                <w:b/>
                <w:sz w:val="24"/>
                <w:szCs w:val="24"/>
                <w:lang w:val="en-GB" w:eastAsia="zh-TW"/>
              </w:rPr>
            </w:pPr>
            <w:r>
              <w:rPr>
                <w:rFonts w:eastAsiaTheme="minorEastAsia" w:hint="eastAsia"/>
                <w:b/>
                <w:sz w:val="24"/>
                <w:szCs w:val="24"/>
                <w:lang w:val="en-GB" w:eastAsia="zh-TW"/>
              </w:rPr>
              <w:t xml:space="preserve">Dean, College of </w:t>
            </w:r>
          </w:p>
          <w:p w:rsidR="000A4CB8" w:rsidRDefault="000A4CB8" w:rsidP="0002516E">
            <w:pPr>
              <w:rPr>
                <w:b/>
                <w:sz w:val="24"/>
                <w:szCs w:val="24"/>
                <w:lang w:val="en-GB"/>
              </w:rPr>
            </w:pPr>
            <w:r>
              <w:rPr>
                <w:b/>
                <w:sz w:val="24"/>
                <w:szCs w:val="24"/>
                <w:lang w:val="en-GB"/>
              </w:rPr>
              <w:t xml:space="preserve">XXXXXX </w:t>
            </w:r>
            <w:r w:rsidRPr="00CA004D">
              <w:rPr>
                <w:lang w:val="en-US"/>
              </w:rPr>
              <w:t xml:space="preserve"> </w:t>
            </w:r>
            <w:r w:rsidRPr="00CA004D">
              <w:rPr>
                <w:b/>
                <w:sz w:val="24"/>
                <w:szCs w:val="24"/>
                <w:lang w:val="en-GB"/>
              </w:rPr>
              <w:t>University</w:t>
            </w:r>
          </w:p>
          <w:p w:rsidR="000A4CB8" w:rsidRPr="0012700F" w:rsidRDefault="000A4CB8" w:rsidP="0002516E">
            <w:pPr>
              <w:pStyle w:val="Web"/>
              <w:spacing w:before="0" w:after="0"/>
              <w:rPr>
                <w:rFonts w:eastAsiaTheme="minorEastAsia"/>
                <w:color w:val="000000"/>
                <w:lang w:eastAsia="zh-TW"/>
              </w:rPr>
            </w:pPr>
          </w:p>
          <w:p w:rsidR="000A4CB8" w:rsidRDefault="000A4CB8" w:rsidP="0002516E">
            <w:pPr>
              <w:pStyle w:val="Web"/>
              <w:spacing w:before="0" w:after="0"/>
              <w:rPr>
                <w:rFonts w:eastAsiaTheme="minorEastAsia"/>
                <w:color w:val="000000"/>
                <w:lang w:eastAsia="zh-TW"/>
              </w:rPr>
            </w:pPr>
            <w:r>
              <w:rPr>
                <w:color w:val="000000"/>
              </w:rPr>
              <w:t>Prof. XXXXXX</w:t>
            </w:r>
          </w:p>
          <w:p w:rsidR="000A4CB8" w:rsidRDefault="000A4CB8" w:rsidP="0002516E">
            <w:pPr>
              <w:pStyle w:val="Web"/>
              <w:spacing w:before="0" w:after="0"/>
              <w:rPr>
                <w:rFonts w:eastAsiaTheme="minorEastAsia"/>
                <w:color w:val="000000"/>
                <w:lang w:eastAsia="zh-TW"/>
              </w:rPr>
            </w:pPr>
          </w:p>
          <w:p w:rsidR="000A4CB8" w:rsidRDefault="000A4CB8" w:rsidP="0002516E">
            <w:pPr>
              <w:pStyle w:val="Web"/>
              <w:spacing w:before="0" w:after="0"/>
              <w:rPr>
                <w:rFonts w:eastAsiaTheme="minorEastAsia"/>
                <w:color w:val="000000"/>
                <w:lang w:eastAsia="zh-TW"/>
              </w:rPr>
            </w:pPr>
          </w:p>
          <w:p w:rsidR="000A4CB8" w:rsidRDefault="000A4CB8" w:rsidP="0002516E">
            <w:pPr>
              <w:pStyle w:val="Web"/>
              <w:spacing w:before="0" w:after="0"/>
              <w:rPr>
                <w:rFonts w:eastAsiaTheme="minorEastAsia"/>
                <w:color w:val="000000"/>
                <w:lang w:eastAsia="zh-TW"/>
              </w:rPr>
            </w:pPr>
          </w:p>
          <w:p w:rsidR="000A4CB8" w:rsidRPr="0012700F" w:rsidRDefault="000A4CB8" w:rsidP="0002516E">
            <w:pPr>
              <w:pStyle w:val="Web"/>
              <w:spacing w:before="0" w:after="0"/>
              <w:rPr>
                <w:rFonts w:eastAsiaTheme="minorEastAsia"/>
                <w:color w:val="000000"/>
                <w:lang w:eastAsia="zh-TW"/>
              </w:rPr>
            </w:pPr>
          </w:p>
          <w:p w:rsidR="000A4CB8" w:rsidRDefault="000A4CB8" w:rsidP="0002516E">
            <w:r w:rsidRPr="000127B2">
              <w:rPr>
                <w:sz w:val="24"/>
                <w:szCs w:val="24"/>
                <w:lang w:val="en-US"/>
              </w:rPr>
              <w:t>Date _________________</w:t>
            </w:r>
          </w:p>
          <w:p w:rsidR="000A4CB8" w:rsidRDefault="000A4CB8" w:rsidP="0002516E">
            <w:pPr>
              <w:pStyle w:val="2"/>
              <w:rPr>
                <w:rFonts w:eastAsiaTheme="minorEastAsia"/>
                <w:lang w:eastAsia="zh-TW"/>
              </w:rPr>
            </w:pPr>
          </w:p>
        </w:tc>
      </w:tr>
      <w:tr w:rsidR="000A4CB8" w:rsidTr="0002516E">
        <w:tc>
          <w:tcPr>
            <w:tcW w:w="4348" w:type="dxa"/>
          </w:tcPr>
          <w:p w:rsidR="000A4CB8" w:rsidRDefault="000A4CB8" w:rsidP="0002516E">
            <w:pPr>
              <w:rPr>
                <w:rFonts w:eastAsiaTheme="minorEastAsia"/>
                <w:b/>
                <w:sz w:val="24"/>
                <w:szCs w:val="24"/>
                <w:lang w:val="en-GB" w:eastAsia="zh-TW"/>
              </w:rPr>
            </w:pPr>
          </w:p>
        </w:tc>
        <w:tc>
          <w:tcPr>
            <w:tcW w:w="4348" w:type="dxa"/>
          </w:tcPr>
          <w:p w:rsidR="000A4CB8" w:rsidRDefault="000A4CB8" w:rsidP="0002516E">
            <w:pPr>
              <w:rPr>
                <w:rFonts w:eastAsiaTheme="minorEastAsia"/>
                <w:b/>
                <w:sz w:val="24"/>
                <w:szCs w:val="24"/>
                <w:lang w:val="en-GB" w:eastAsia="zh-TW"/>
              </w:rPr>
            </w:pPr>
          </w:p>
        </w:tc>
      </w:tr>
    </w:tbl>
    <w:p w:rsidR="00A5596A" w:rsidRPr="00D36E4F" w:rsidRDefault="00A5596A" w:rsidP="00A5596A">
      <w:pPr>
        <w:rPr>
          <w:sz w:val="24"/>
          <w:szCs w:val="24"/>
          <w:lang w:val="en-US"/>
        </w:rPr>
      </w:pPr>
      <w:r w:rsidRPr="000127B2">
        <w:rPr>
          <w:sz w:val="24"/>
          <w:szCs w:val="24"/>
          <w:lang w:val="en-US"/>
        </w:rPr>
        <w:tab/>
      </w:r>
      <w:r w:rsidRPr="000127B2">
        <w:rPr>
          <w:sz w:val="24"/>
          <w:szCs w:val="24"/>
          <w:lang w:val="en-US"/>
        </w:rPr>
        <w:tab/>
      </w:r>
      <w:r w:rsidRPr="000127B2">
        <w:rPr>
          <w:sz w:val="24"/>
          <w:szCs w:val="24"/>
          <w:lang w:val="en-US"/>
        </w:rPr>
        <w:tab/>
      </w:r>
      <w:r w:rsidRPr="000127B2">
        <w:rPr>
          <w:sz w:val="24"/>
          <w:szCs w:val="24"/>
          <w:lang w:val="en-US"/>
        </w:rPr>
        <w:tab/>
      </w:r>
    </w:p>
    <w:p w:rsidR="00A5596A" w:rsidRPr="00A06140" w:rsidRDefault="00A5596A" w:rsidP="00A5596A">
      <w:pPr>
        <w:jc w:val="both"/>
        <w:rPr>
          <w:lang w:val="en-US"/>
        </w:rPr>
      </w:pPr>
      <w:r>
        <w:rPr>
          <w:sz w:val="24"/>
          <w:szCs w:val="24"/>
          <w:lang w:val="en-US"/>
        </w:rPr>
        <w:tab/>
      </w:r>
      <w:r>
        <w:rPr>
          <w:sz w:val="24"/>
          <w:szCs w:val="24"/>
          <w:lang w:val="en-US"/>
        </w:rPr>
        <w:tab/>
      </w:r>
      <w:r>
        <w:rPr>
          <w:sz w:val="24"/>
          <w:szCs w:val="24"/>
          <w:lang w:val="en-US"/>
        </w:rPr>
        <w:tab/>
      </w:r>
    </w:p>
    <w:p w:rsidR="00A5596A" w:rsidRPr="00A5596A" w:rsidRDefault="00A5596A" w:rsidP="00A5596A">
      <w:pPr>
        <w:jc w:val="both"/>
        <w:rPr>
          <w:b/>
          <w:sz w:val="24"/>
          <w:szCs w:val="24"/>
          <w:lang w:val="en-US"/>
        </w:rPr>
      </w:pPr>
    </w:p>
    <w:sectPr w:rsidR="00A5596A" w:rsidRPr="00A5596A">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9A8" w:rsidRDefault="008A39A8" w:rsidP="00230E3C">
      <w:r>
        <w:separator/>
      </w:r>
    </w:p>
  </w:endnote>
  <w:endnote w:type="continuationSeparator" w:id="0">
    <w:p w:rsidR="008A39A8" w:rsidRDefault="008A39A8" w:rsidP="0023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79853"/>
      <w:docPartObj>
        <w:docPartGallery w:val="Page Numbers (Bottom of Page)"/>
        <w:docPartUnique/>
      </w:docPartObj>
    </w:sdtPr>
    <w:sdtEndPr/>
    <w:sdtContent>
      <w:sdt>
        <w:sdtPr>
          <w:id w:val="860082579"/>
          <w:docPartObj>
            <w:docPartGallery w:val="Page Numbers (Top of Page)"/>
            <w:docPartUnique/>
          </w:docPartObj>
        </w:sdtPr>
        <w:sdtEndPr/>
        <w:sdtContent>
          <w:p w:rsidR="00230E3C" w:rsidRDefault="00230E3C">
            <w:pPr>
              <w:pStyle w:val="a9"/>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570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709D">
              <w:rPr>
                <w:b/>
                <w:bCs/>
                <w:noProof/>
              </w:rPr>
              <w:t>4</w:t>
            </w:r>
            <w:r>
              <w:rPr>
                <w:b/>
                <w:bCs/>
                <w:sz w:val="24"/>
                <w:szCs w:val="24"/>
              </w:rPr>
              <w:fldChar w:fldCharType="end"/>
            </w:r>
          </w:p>
        </w:sdtContent>
      </w:sdt>
    </w:sdtContent>
  </w:sdt>
  <w:p w:rsidR="00230E3C" w:rsidRDefault="00230E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9A8" w:rsidRDefault="008A39A8" w:rsidP="00230E3C">
      <w:r>
        <w:separator/>
      </w:r>
    </w:p>
  </w:footnote>
  <w:footnote w:type="continuationSeparator" w:id="0">
    <w:p w:rsidR="008A39A8" w:rsidRDefault="008A39A8" w:rsidP="00230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531"/>
    <w:multiLevelType w:val="hybridMultilevel"/>
    <w:tmpl w:val="079418EA"/>
    <w:lvl w:ilvl="0" w:tplc="C0807050">
      <w:start w:val="1"/>
      <w:numFmt w:val="decimal"/>
      <w:lvlText w:val="%1."/>
      <w:lvlJc w:val="left"/>
      <w:pPr>
        <w:ind w:left="720" w:hanging="720"/>
      </w:pPr>
      <w:rPr>
        <w:rFonts w:hint="default"/>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1B39B2"/>
    <w:multiLevelType w:val="hybridMultilevel"/>
    <w:tmpl w:val="566AB3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83D7FAB"/>
    <w:multiLevelType w:val="hybridMultilevel"/>
    <w:tmpl w:val="FF90C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D31A99"/>
    <w:multiLevelType w:val="hybridMultilevel"/>
    <w:tmpl w:val="9702BA60"/>
    <w:lvl w:ilvl="0" w:tplc="5060FBE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12"/>
    <w:rsid w:val="00064734"/>
    <w:rsid w:val="000A4CB8"/>
    <w:rsid w:val="000F4C6B"/>
    <w:rsid w:val="001D76E1"/>
    <w:rsid w:val="001F79B5"/>
    <w:rsid w:val="00230E3C"/>
    <w:rsid w:val="00294A11"/>
    <w:rsid w:val="003E2099"/>
    <w:rsid w:val="004167EB"/>
    <w:rsid w:val="00440B26"/>
    <w:rsid w:val="00452B64"/>
    <w:rsid w:val="00482455"/>
    <w:rsid w:val="00487016"/>
    <w:rsid w:val="004A1B15"/>
    <w:rsid w:val="00527579"/>
    <w:rsid w:val="00612912"/>
    <w:rsid w:val="006251AF"/>
    <w:rsid w:val="00643124"/>
    <w:rsid w:val="006B6B67"/>
    <w:rsid w:val="006D66A6"/>
    <w:rsid w:val="006F2A46"/>
    <w:rsid w:val="00702493"/>
    <w:rsid w:val="007F1C9A"/>
    <w:rsid w:val="008164FD"/>
    <w:rsid w:val="008A39A8"/>
    <w:rsid w:val="008A6968"/>
    <w:rsid w:val="009D487C"/>
    <w:rsid w:val="00A36496"/>
    <w:rsid w:val="00A5596A"/>
    <w:rsid w:val="00B56C43"/>
    <w:rsid w:val="00B5709D"/>
    <w:rsid w:val="00B713B1"/>
    <w:rsid w:val="00B83746"/>
    <w:rsid w:val="00B85357"/>
    <w:rsid w:val="00C61025"/>
    <w:rsid w:val="00C877C5"/>
    <w:rsid w:val="00CC43D6"/>
    <w:rsid w:val="00D5622E"/>
    <w:rsid w:val="00D908DA"/>
    <w:rsid w:val="00E15ACF"/>
    <w:rsid w:val="00EA1386"/>
    <w:rsid w:val="00EC102A"/>
    <w:rsid w:val="00F41C86"/>
    <w:rsid w:val="00FB4D8C"/>
    <w:rsid w:val="00FF69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96A"/>
    <w:pPr>
      <w:spacing w:after="0" w:line="240" w:lineRule="auto"/>
    </w:pPr>
    <w:rPr>
      <w:rFonts w:ascii="Times New Roman" w:eastAsia="Times New Roman" w:hAnsi="Times New Roman" w:cs="Times New Roman"/>
      <w:sz w:val="20"/>
      <w:szCs w:val="20"/>
      <w:lang w:val="fr-FR" w:eastAsia="fr-FR"/>
    </w:rPr>
  </w:style>
  <w:style w:type="paragraph" w:styleId="1">
    <w:name w:val="heading 1"/>
    <w:basedOn w:val="a"/>
    <w:next w:val="a"/>
    <w:link w:val="10"/>
    <w:qFormat/>
    <w:rsid w:val="00A5596A"/>
    <w:pPr>
      <w:keepNext/>
      <w:tabs>
        <w:tab w:val="left" w:pos="5387"/>
      </w:tabs>
      <w:outlineLvl w:val="0"/>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5596A"/>
    <w:pPr>
      <w:spacing w:line="360" w:lineRule="atLeast"/>
      <w:jc w:val="center"/>
    </w:pPr>
    <w:rPr>
      <w:rFonts w:ascii="Times" w:hAnsi="Times"/>
      <w:b/>
      <w:bCs/>
      <w:sz w:val="44"/>
      <w:szCs w:val="44"/>
      <w:lang w:val="x-none"/>
    </w:rPr>
  </w:style>
  <w:style w:type="character" w:customStyle="1" w:styleId="a4">
    <w:name w:val="標題 字元"/>
    <w:basedOn w:val="a0"/>
    <w:link w:val="a3"/>
    <w:rsid w:val="00A5596A"/>
    <w:rPr>
      <w:rFonts w:ascii="Times" w:eastAsia="Times New Roman" w:hAnsi="Times" w:cs="Times New Roman"/>
      <w:b/>
      <w:bCs/>
      <w:sz w:val="44"/>
      <w:szCs w:val="44"/>
      <w:lang w:val="x-none" w:eastAsia="fr-FR"/>
    </w:rPr>
  </w:style>
  <w:style w:type="character" w:customStyle="1" w:styleId="10">
    <w:name w:val="標題 1 字元"/>
    <w:basedOn w:val="a0"/>
    <w:link w:val="1"/>
    <w:rsid w:val="00A5596A"/>
    <w:rPr>
      <w:rFonts w:ascii="Times New Roman" w:eastAsia="Times New Roman" w:hAnsi="Times New Roman" w:cs="Times New Roman"/>
      <w:sz w:val="24"/>
      <w:szCs w:val="24"/>
      <w:lang w:val="x-none" w:eastAsia="fr-FR"/>
    </w:rPr>
  </w:style>
  <w:style w:type="paragraph" w:styleId="a5">
    <w:name w:val="Body Text"/>
    <w:basedOn w:val="a"/>
    <w:link w:val="a6"/>
    <w:rsid w:val="00A5596A"/>
    <w:rPr>
      <w:sz w:val="24"/>
      <w:szCs w:val="24"/>
      <w:lang w:val="x-none"/>
    </w:rPr>
  </w:style>
  <w:style w:type="character" w:customStyle="1" w:styleId="a6">
    <w:name w:val="本文 字元"/>
    <w:basedOn w:val="a0"/>
    <w:link w:val="a5"/>
    <w:rsid w:val="00A5596A"/>
    <w:rPr>
      <w:rFonts w:ascii="Times New Roman" w:eastAsia="Times New Roman" w:hAnsi="Times New Roman" w:cs="Times New Roman"/>
      <w:sz w:val="24"/>
      <w:szCs w:val="24"/>
      <w:lang w:val="x-none" w:eastAsia="fr-FR"/>
    </w:rPr>
  </w:style>
  <w:style w:type="paragraph" w:styleId="2">
    <w:name w:val="Body Text 2"/>
    <w:basedOn w:val="a"/>
    <w:link w:val="20"/>
    <w:rsid w:val="00A5596A"/>
    <w:pPr>
      <w:jc w:val="both"/>
    </w:pPr>
    <w:rPr>
      <w:sz w:val="24"/>
      <w:szCs w:val="24"/>
      <w:lang w:val="en-GB"/>
    </w:rPr>
  </w:style>
  <w:style w:type="character" w:customStyle="1" w:styleId="20">
    <w:name w:val="本文 2 字元"/>
    <w:basedOn w:val="a0"/>
    <w:link w:val="2"/>
    <w:rsid w:val="00A5596A"/>
    <w:rPr>
      <w:rFonts w:ascii="Times New Roman" w:eastAsia="Times New Roman" w:hAnsi="Times New Roman" w:cs="Times New Roman"/>
      <w:sz w:val="24"/>
      <w:szCs w:val="24"/>
      <w:lang w:val="en-GB" w:eastAsia="fr-FR"/>
    </w:rPr>
  </w:style>
  <w:style w:type="paragraph" w:customStyle="1" w:styleId="ColorfulList-Accent11">
    <w:name w:val="Colorful List - Accent 11"/>
    <w:basedOn w:val="a"/>
    <w:uiPriority w:val="34"/>
    <w:qFormat/>
    <w:rsid w:val="00A5596A"/>
    <w:pPr>
      <w:spacing w:after="200" w:line="276" w:lineRule="auto"/>
      <w:ind w:left="720"/>
      <w:contextualSpacing/>
    </w:pPr>
    <w:rPr>
      <w:rFonts w:ascii="Calibri" w:eastAsia="Calibri" w:hAnsi="Calibri"/>
      <w:sz w:val="22"/>
      <w:szCs w:val="22"/>
      <w:lang w:eastAsia="en-US"/>
    </w:rPr>
  </w:style>
  <w:style w:type="paragraph" w:styleId="Web">
    <w:name w:val="Normal (Web)"/>
    <w:basedOn w:val="a"/>
    <w:uiPriority w:val="99"/>
    <w:unhideWhenUsed/>
    <w:rsid w:val="00A5596A"/>
    <w:pPr>
      <w:spacing w:before="150" w:after="150"/>
    </w:pPr>
    <w:rPr>
      <w:sz w:val="24"/>
      <w:szCs w:val="24"/>
    </w:rPr>
  </w:style>
  <w:style w:type="paragraph" w:styleId="a7">
    <w:name w:val="header"/>
    <w:basedOn w:val="a"/>
    <w:link w:val="a8"/>
    <w:uiPriority w:val="99"/>
    <w:unhideWhenUsed/>
    <w:rsid w:val="00230E3C"/>
    <w:pPr>
      <w:tabs>
        <w:tab w:val="center" w:pos="4320"/>
        <w:tab w:val="right" w:pos="8640"/>
      </w:tabs>
    </w:pPr>
  </w:style>
  <w:style w:type="character" w:customStyle="1" w:styleId="a8">
    <w:name w:val="頁首 字元"/>
    <w:basedOn w:val="a0"/>
    <w:link w:val="a7"/>
    <w:uiPriority w:val="99"/>
    <w:rsid w:val="00230E3C"/>
    <w:rPr>
      <w:rFonts w:ascii="Times New Roman" w:eastAsia="Times New Roman" w:hAnsi="Times New Roman" w:cs="Times New Roman"/>
      <w:sz w:val="20"/>
      <w:szCs w:val="20"/>
      <w:lang w:val="fr-FR" w:eastAsia="fr-FR"/>
    </w:rPr>
  </w:style>
  <w:style w:type="paragraph" w:styleId="a9">
    <w:name w:val="footer"/>
    <w:basedOn w:val="a"/>
    <w:link w:val="aa"/>
    <w:uiPriority w:val="99"/>
    <w:unhideWhenUsed/>
    <w:rsid w:val="00230E3C"/>
    <w:pPr>
      <w:tabs>
        <w:tab w:val="center" w:pos="4320"/>
        <w:tab w:val="right" w:pos="8640"/>
      </w:tabs>
    </w:pPr>
  </w:style>
  <w:style w:type="character" w:customStyle="1" w:styleId="aa">
    <w:name w:val="頁尾 字元"/>
    <w:basedOn w:val="a0"/>
    <w:link w:val="a9"/>
    <w:uiPriority w:val="99"/>
    <w:rsid w:val="00230E3C"/>
    <w:rPr>
      <w:rFonts w:ascii="Times New Roman" w:eastAsia="Times New Roman" w:hAnsi="Times New Roman" w:cs="Times New Roman"/>
      <w:sz w:val="20"/>
      <w:szCs w:val="20"/>
      <w:lang w:val="fr-FR" w:eastAsia="fr-FR"/>
    </w:rPr>
  </w:style>
  <w:style w:type="paragraph" w:styleId="ab">
    <w:name w:val="List Paragraph"/>
    <w:basedOn w:val="a"/>
    <w:uiPriority w:val="34"/>
    <w:qFormat/>
    <w:rsid w:val="00E15ACF"/>
    <w:pPr>
      <w:ind w:left="720"/>
      <w:contextualSpacing/>
    </w:pPr>
  </w:style>
  <w:style w:type="table" w:styleId="ac">
    <w:name w:val="Table Grid"/>
    <w:basedOn w:val="a1"/>
    <w:uiPriority w:val="59"/>
    <w:rsid w:val="000A4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96A"/>
    <w:pPr>
      <w:spacing w:after="0" w:line="240" w:lineRule="auto"/>
    </w:pPr>
    <w:rPr>
      <w:rFonts w:ascii="Times New Roman" w:eastAsia="Times New Roman" w:hAnsi="Times New Roman" w:cs="Times New Roman"/>
      <w:sz w:val="20"/>
      <w:szCs w:val="20"/>
      <w:lang w:val="fr-FR" w:eastAsia="fr-FR"/>
    </w:rPr>
  </w:style>
  <w:style w:type="paragraph" w:styleId="1">
    <w:name w:val="heading 1"/>
    <w:basedOn w:val="a"/>
    <w:next w:val="a"/>
    <w:link w:val="10"/>
    <w:qFormat/>
    <w:rsid w:val="00A5596A"/>
    <w:pPr>
      <w:keepNext/>
      <w:tabs>
        <w:tab w:val="left" w:pos="5387"/>
      </w:tabs>
      <w:outlineLvl w:val="0"/>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5596A"/>
    <w:pPr>
      <w:spacing w:line="360" w:lineRule="atLeast"/>
      <w:jc w:val="center"/>
    </w:pPr>
    <w:rPr>
      <w:rFonts w:ascii="Times" w:hAnsi="Times"/>
      <w:b/>
      <w:bCs/>
      <w:sz w:val="44"/>
      <w:szCs w:val="44"/>
      <w:lang w:val="x-none"/>
    </w:rPr>
  </w:style>
  <w:style w:type="character" w:customStyle="1" w:styleId="a4">
    <w:name w:val="標題 字元"/>
    <w:basedOn w:val="a0"/>
    <w:link w:val="a3"/>
    <w:rsid w:val="00A5596A"/>
    <w:rPr>
      <w:rFonts w:ascii="Times" w:eastAsia="Times New Roman" w:hAnsi="Times" w:cs="Times New Roman"/>
      <w:b/>
      <w:bCs/>
      <w:sz w:val="44"/>
      <w:szCs w:val="44"/>
      <w:lang w:val="x-none" w:eastAsia="fr-FR"/>
    </w:rPr>
  </w:style>
  <w:style w:type="character" w:customStyle="1" w:styleId="10">
    <w:name w:val="標題 1 字元"/>
    <w:basedOn w:val="a0"/>
    <w:link w:val="1"/>
    <w:rsid w:val="00A5596A"/>
    <w:rPr>
      <w:rFonts w:ascii="Times New Roman" w:eastAsia="Times New Roman" w:hAnsi="Times New Roman" w:cs="Times New Roman"/>
      <w:sz w:val="24"/>
      <w:szCs w:val="24"/>
      <w:lang w:val="x-none" w:eastAsia="fr-FR"/>
    </w:rPr>
  </w:style>
  <w:style w:type="paragraph" w:styleId="a5">
    <w:name w:val="Body Text"/>
    <w:basedOn w:val="a"/>
    <w:link w:val="a6"/>
    <w:rsid w:val="00A5596A"/>
    <w:rPr>
      <w:sz w:val="24"/>
      <w:szCs w:val="24"/>
      <w:lang w:val="x-none"/>
    </w:rPr>
  </w:style>
  <w:style w:type="character" w:customStyle="1" w:styleId="a6">
    <w:name w:val="本文 字元"/>
    <w:basedOn w:val="a0"/>
    <w:link w:val="a5"/>
    <w:rsid w:val="00A5596A"/>
    <w:rPr>
      <w:rFonts w:ascii="Times New Roman" w:eastAsia="Times New Roman" w:hAnsi="Times New Roman" w:cs="Times New Roman"/>
      <w:sz w:val="24"/>
      <w:szCs w:val="24"/>
      <w:lang w:val="x-none" w:eastAsia="fr-FR"/>
    </w:rPr>
  </w:style>
  <w:style w:type="paragraph" w:styleId="2">
    <w:name w:val="Body Text 2"/>
    <w:basedOn w:val="a"/>
    <w:link w:val="20"/>
    <w:rsid w:val="00A5596A"/>
    <w:pPr>
      <w:jc w:val="both"/>
    </w:pPr>
    <w:rPr>
      <w:sz w:val="24"/>
      <w:szCs w:val="24"/>
      <w:lang w:val="en-GB"/>
    </w:rPr>
  </w:style>
  <w:style w:type="character" w:customStyle="1" w:styleId="20">
    <w:name w:val="本文 2 字元"/>
    <w:basedOn w:val="a0"/>
    <w:link w:val="2"/>
    <w:rsid w:val="00A5596A"/>
    <w:rPr>
      <w:rFonts w:ascii="Times New Roman" w:eastAsia="Times New Roman" w:hAnsi="Times New Roman" w:cs="Times New Roman"/>
      <w:sz w:val="24"/>
      <w:szCs w:val="24"/>
      <w:lang w:val="en-GB" w:eastAsia="fr-FR"/>
    </w:rPr>
  </w:style>
  <w:style w:type="paragraph" w:customStyle="1" w:styleId="ColorfulList-Accent11">
    <w:name w:val="Colorful List - Accent 11"/>
    <w:basedOn w:val="a"/>
    <w:uiPriority w:val="34"/>
    <w:qFormat/>
    <w:rsid w:val="00A5596A"/>
    <w:pPr>
      <w:spacing w:after="200" w:line="276" w:lineRule="auto"/>
      <w:ind w:left="720"/>
      <w:contextualSpacing/>
    </w:pPr>
    <w:rPr>
      <w:rFonts w:ascii="Calibri" w:eastAsia="Calibri" w:hAnsi="Calibri"/>
      <w:sz w:val="22"/>
      <w:szCs w:val="22"/>
      <w:lang w:eastAsia="en-US"/>
    </w:rPr>
  </w:style>
  <w:style w:type="paragraph" w:styleId="Web">
    <w:name w:val="Normal (Web)"/>
    <w:basedOn w:val="a"/>
    <w:uiPriority w:val="99"/>
    <w:unhideWhenUsed/>
    <w:rsid w:val="00A5596A"/>
    <w:pPr>
      <w:spacing w:before="150" w:after="150"/>
    </w:pPr>
    <w:rPr>
      <w:sz w:val="24"/>
      <w:szCs w:val="24"/>
    </w:rPr>
  </w:style>
  <w:style w:type="paragraph" w:styleId="a7">
    <w:name w:val="header"/>
    <w:basedOn w:val="a"/>
    <w:link w:val="a8"/>
    <w:uiPriority w:val="99"/>
    <w:unhideWhenUsed/>
    <w:rsid w:val="00230E3C"/>
    <w:pPr>
      <w:tabs>
        <w:tab w:val="center" w:pos="4320"/>
        <w:tab w:val="right" w:pos="8640"/>
      </w:tabs>
    </w:pPr>
  </w:style>
  <w:style w:type="character" w:customStyle="1" w:styleId="a8">
    <w:name w:val="頁首 字元"/>
    <w:basedOn w:val="a0"/>
    <w:link w:val="a7"/>
    <w:uiPriority w:val="99"/>
    <w:rsid w:val="00230E3C"/>
    <w:rPr>
      <w:rFonts w:ascii="Times New Roman" w:eastAsia="Times New Roman" w:hAnsi="Times New Roman" w:cs="Times New Roman"/>
      <w:sz w:val="20"/>
      <w:szCs w:val="20"/>
      <w:lang w:val="fr-FR" w:eastAsia="fr-FR"/>
    </w:rPr>
  </w:style>
  <w:style w:type="paragraph" w:styleId="a9">
    <w:name w:val="footer"/>
    <w:basedOn w:val="a"/>
    <w:link w:val="aa"/>
    <w:uiPriority w:val="99"/>
    <w:unhideWhenUsed/>
    <w:rsid w:val="00230E3C"/>
    <w:pPr>
      <w:tabs>
        <w:tab w:val="center" w:pos="4320"/>
        <w:tab w:val="right" w:pos="8640"/>
      </w:tabs>
    </w:pPr>
  </w:style>
  <w:style w:type="character" w:customStyle="1" w:styleId="aa">
    <w:name w:val="頁尾 字元"/>
    <w:basedOn w:val="a0"/>
    <w:link w:val="a9"/>
    <w:uiPriority w:val="99"/>
    <w:rsid w:val="00230E3C"/>
    <w:rPr>
      <w:rFonts w:ascii="Times New Roman" w:eastAsia="Times New Roman" w:hAnsi="Times New Roman" w:cs="Times New Roman"/>
      <w:sz w:val="20"/>
      <w:szCs w:val="20"/>
      <w:lang w:val="fr-FR" w:eastAsia="fr-FR"/>
    </w:rPr>
  </w:style>
  <w:style w:type="paragraph" w:styleId="ab">
    <w:name w:val="List Paragraph"/>
    <w:basedOn w:val="a"/>
    <w:uiPriority w:val="34"/>
    <w:qFormat/>
    <w:rsid w:val="00E15ACF"/>
    <w:pPr>
      <w:ind w:left="720"/>
      <w:contextualSpacing/>
    </w:pPr>
  </w:style>
  <w:style w:type="table" w:styleId="ac">
    <w:name w:val="Table Grid"/>
    <w:basedOn w:val="a1"/>
    <w:uiPriority w:val="59"/>
    <w:rsid w:val="000A4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6773">
      <w:bodyDiv w:val="1"/>
      <w:marLeft w:val="0"/>
      <w:marRight w:val="0"/>
      <w:marTop w:val="0"/>
      <w:marBottom w:val="0"/>
      <w:divBdr>
        <w:top w:val="none" w:sz="0" w:space="0" w:color="auto"/>
        <w:left w:val="none" w:sz="0" w:space="0" w:color="auto"/>
        <w:bottom w:val="none" w:sz="0" w:space="0" w:color="auto"/>
        <w:right w:val="none" w:sz="0" w:space="0" w:color="auto"/>
      </w:divBdr>
    </w:div>
    <w:div w:id="11354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SahooLab</dc:creator>
  <cp:keywords/>
  <dc:description/>
  <cp:lastModifiedBy>CCSUNG</cp:lastModifiedBy>
  <cp:revision>11</cp:revision>
  <dcterms:created xsi:type="dcterms:W3CDTF">2015-10-14T07:13:00Z</dcterms:created>
  <dcterms:modified xsi:type="dcterms:W3CDTF">2016-01-07T02:09:00Z</dcterms:modified>
</cp:coreProperties>
</file>